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CB" w:rsidRDefault="003516B8" w:rsidP="008249CB">
      <w:pPr>
        <w:tabs>
          <w:tab w:val="left" w:pos="1703"/>
        </w:tabs>
        <w:ind w:right="-1"/>
        <w:rPr>
          <w:rFonts w:ascii="Cambria" w:hAnsi="Cambria"/>
          <w:b/>
          <w:color w:val="404040" w:themeColor="text1" w:themeTint="BF"/>
        </w:rPr>
      </w:pPr>
      <w:bookmarkStart w:id="0" w:name="_GoBack"/>
      <w:bookmarkEnd w:id="0"/>
      <w:r>
        <w:rPr>
          <w:rFonts w:ascii="Cambria" w:hAnsi="Cambria"/>
          <w:b/>
          <w:noProof/>
          <w:color w:val="404040" w:themeColor="text1" w:themeTint="BF"/>
          <w:lang w:eastAsia="ru-RU"/>
        </w:rPr>
        <w:drawing>
          <wp:anchor distT="0" distB="0" distL="114300" distR="114300" simplePos="0" relativeHeight="251667456" behindDoc="1" locked="0" layoutInCell="1" allowOverlap="1" wp14:anchorId="000A0CBD" wp14:editId="1C9751A7">
            <wp:simplePos x="0" y="0"/>
            <wp:positionH relativeFrom="column">
              <wp:posOffset>-749300</wp:posOffset>
            </wp:positionH>
            <wp:positionV relativeFrom="paragraph">
              <wp:posOffset>314325</wp:posOffset>
            </wp:positionV>
            <wp:extent cx="6923710" cy="1392702"/>
            <wp:effectExtent l="0" t="0" r="0" b="317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710" cy="139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9CB" w:rsidRDefault="008249CB" w:rsidP="008249CB">
      <w:pPr>
        <w:tabs>
          <w:tab w:val="left" w:pos="1703"/>
        </w:tabs>
        <w:ind w:right="-1"/>
        <w:rPr>
          <w:rFonts w:ascii="Cambria" w:hAnsi="Cambria"/>
          <w:b/>
          <w:color w:val="404040" w:themeColor="text1" w:themeTint="BF"/>
        </w:rPr>
      </w:pPr>
    </w:p>
    <w:p w:rsidR="008249CB" w:rsidRDefault="008249CB" w:rsidP="008249CB">
      <w:pPr>
        <w:tabs>
          <w:tab w:val="left" w:pos="1703"/>
        </w:tabs>
        <w:ind w:right="-1"/>
        <w:rPr>
          <w:rFonts w:ascii="Cambria" w:hAnsi="Cambria"/>
          <w:b/>
          <w:color w:val="404040" w:themeColor="text1" w:themeTint="BF"/>
        </w:rPr>
      </w:pPr>
    </w:p>
    <w:p w:rsidR="008249CB" w:rsidRDefault="008249CB" w:rsidP="008249CB">
      <w:pPr>
        <w:tabs>
          <w:tab w:val="left" w:pos="1703"/>
        </w:tabs>
        <w:ind w:right="-1"/>
        <w:rPr>
          <w:rFonts w:ascii="Cambria" w:hAnsi="Cambria"/>
          <w:b/>
          <w:color w:val="404040" w:themeColor="text1" w:themeTint="BF"/>
        </w:rPr>
      </w:pPr>
    </w:p>
    <w:p w:rsidR="008249CB" w:rsidRDefault="008249CB" w:rsidP="008249CB">
      <w:pPr>
        <w:tabs>
          <w:tab w:val="left" w:pos="1703"/>
        </w:tabs>
        <w:ind w:right="-1"/>
        <w:rPr>
          <w:rFonts w:ascii="Cambria" w:hAnsi="Cambria"/>
          <w:b/>
          <w:color w:val="404040" w:themeColor="text1" w:themeTint="BF"/>
        </w:rPr>
      </w:pPr>
    </w:p>
    <w:p w:rsidR="00BC13CD" w:rsidRDefault="00BC13CD" w:rsidP="008249CB">
      <w:pPr>
        <w:tabs>
          <w:tab w:val="left" w:pos="1703"/>
        </w:tabs>
        <w:ind w:right="-1"/>
        <w:rPr>
          <w:rFonts w:ascii="Cambria" w:hAnsi="Cambria"/>
          <w:b/>
          <w:color w:val="404040" w:themeColor="text1" w:themeTint="BF"/>
        </w:rPr>
      </w:pPr>
    </w:p>
    <w:p w:rsidR="00BC13CD" w:rsidRDefault="00BC13CD" w:rsidP="008249CB">
      <w:pPr>
        <w:tabs>
          <w:tab w:val="left" w:pos="1703"/>
        </w:tabs>
        <w:ind w:right="-1"/>
        <w:rPr>
          <w:rFonts w:ascii="Cambria" w:hAnsi="Cambria"/>
          <w:b/>
          <w:color w:val="404040" w:themeColor="text1" w:themeTint="BF"/>
        </w:rPr>
      </w:pPr>
    </w:p>
    <w:p w:rsidR="00BC13CD" w:rsidRPr="00A34252" w:rsidRDefault="00BC13CD" w:rsidP="008249CB">
      <w:pPr>
        <w:tabs>
          <w:tab w:val="left" w:pos="1703"/>
        </w:tabs>
        <w:ind w:right="-1"/>
        <w:rPr>
          <w:rFonts w:ascii="Cambria" w:hAnsi="Cambria"/>
          <w:b/>
          <w:color w:val="404040" w:themeColor="text1" w:themeTint="BF"/>
        </w:rPr>
      </w:pPr>
    </w:p>
    <w:p w:rsidR="007C5720" w:rsidRPr="002B12D3" w:rsidRDefault="007C5720" w:rsidP="003B36D7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E3679F" w:rsidRDefault="00E3679F" w:rsidP="00892DEA">
      <w:pPr>
        <w:pStyle w:val="a3"/>
        <w:ind w:left="-993" w:right="-143"/>
        <w:jc w:val="center"/>
        <w:rPr>
          <w:rFonts w:ascii="Cambria" w:hAnsi="Cambria" w:cstheme="minorHAnsi"/>
          <w:b/>
          <w:color w:val="002060"/>
          <w:sz w:val="40"/>
          <w:szCs w:val="40"/>
        </w:rPr>
      </w:pPr>
    </w:p>
    <w:p w:rsidR="00E3679F" w:rsidRDefault="00E3679F" w:rsidP="00892DEA">
      <w:pPr>
        <w:pStyle w:val="a3"/>
        <w:ind w:left="-993" w:right="-143"/>
        <w:jc w:val="center"/>
        <w:rPr>
          <w:rFonts w:ascii="Cambria" w:hAnsi="Cambria" w:cstheme="minorHAnsi"/>
          <w:b/>
          <w:color w:val="002060"/>
          <w:sz w:val="40"/>
          <w:szCs w:val="40"/>
        </w:rPr>
      </w:pPr>
    </w:p>
    <w:p w:rsidR="00BC13CD" w:rsidRDefault="00BC13CD" w:rsidP="00892DEA">
      <w:pPr>
        <w:pStyle w:val="a3"/>
        <w:ind w:left="-993" w:right="-143"/>
        <w:jc w:val="center"/>
        <w:rPr>
          <w:rFonts w:ascii="Cambria" w:hAnsi="Cambria" w:cstheme="minorHAnsi"/>
          <w:b/>
          <w:color w:val="404040" w:themeColor="text1" w:themeTint="BF"/>
          <w:sz w:val="36"/>
          <w:szCs w:val="36"/>
        </w:rPr>
      </w:pPr>
      <w:r w:rsidRPr="00E3679F">
        <w:rPr>
          <w:rFonts w:ascii="Cambria" w:hAnsi="Cambria" w:cstheme="minorHAnsi"/>
          <w:b/>
          <w:color w:val="404040" w:themeColor="text1" w:themeTint="BF"/>
          <w:sz w:val="36"/>
          <w:szCs w:val="36"/>
        </w:rPr>
        <w:t>ПРОГРАММА МЕЖВЕДОМСТВЕННОГО СЕМИНАРА</w:t>
      </w:r>
    </w:p>
    <w:p w:rsidR="000C262D" w:rsidRPr="00E3679F" w:rsidRDefault="000C262D" w:rsidP="00892DEA">
      <w:pPr>
        <w:pStyle w:val="a3"/>
        <w:ind w:left="-993" w:right="-143"/>
        <w:jc w:val="center"/>
        <w:rPr>
          <w:rFonts w:ascii="Cambria" w:hAnsi="Cambria"/>
          <w:b/>
          <w:color w:val="404040" w:themeColor="text1" w:themeTint="BF"/>
          <w:sz w:val="36"/>
          <w:szCs w:val="36"/>
        </w:rPr>
      </w:pPr>
    </w:p>
    <w:p w:rsidR="00BC13CD" w:rsidRPr="00E3679F" w:rsidRDefault="00BC13CD" w:rsidP="00892DEA">
      <w:pPr>
        <w:pStyle w:val="a3"/>
        <w:ind w:left="-993" w:right="-143"/>
        <w:jc w:val="center"/>
        <w:rPr>
          <w:rFonts w:ascii="Cambria" w:hAnsi="Cambria"/>
          <w:b/>
          <w:color w:val="3B3838" w:themeColor="background2" w:themeShade="40"/>
          <w:sz w:val="24"/>
          <w:szCs w:val="24"/>
        </w:rPr>
      </w:pPr>
    </w:p>
    <w:p w:rsidR="00BC13CD" w:rsidRPr="00E3679F" w:rsidRDefault="00BC13CD" w:rsidP="00892DEA">
      <w:pPr>
        <w:pStyle w:val="a3"/>
        <w:ind w:left="-993" w:right="-143"/>
        <w:jc w:val="center"/>
        <w:rPr>
          <w:rFonts w:ascii="Cambria" w:hAnsi="Cambria"/>
          <w:b/>
          <w:color w:val="3B3838" w:themeColor="background2" w:themeShade="40"/>
          <w:sz w:val="40"/>
          <w:szCs w:val="40"/>
        </w:rPr>
      </w:pPr>
    </w:p>
    <w:p w:rsidR="00E3679F" w:rsidRDefault="00E3679F" w:rsidP="00892DEA">
      <w:pPr>
        <w:pStyle w:val="a3"/>
        <w:ind w:left="-993" w:right="-143"/>
        <w:jc w:val="center"/>
        <w:rPr>
          <w:rFonts w:ascii="Cambria" w:hAnsi="Cambria"/>
          <w:i/>
          <w:color w:val="404040" w:themeColor="text1" w:themeTint="BF"/>
          <w:sz w:val="40"/>
          <w:szCs w:val="40"/>
        </w:rPr>
      </w:pPr>
      <w:r w:rsidRPr="00733C85">
        <w:rPr>
          <w:rFonts w:ascii="Cambria" w:hAnsi="Cambria"/>
          <w:b/>
          <w:color w:val="F20000"/>
          <w:sz w:val="40"/>
          <w:szCs w:val="40"/>
        </w:rPr>
        <w:t>ГОСУДАРСТВЕННЫЙ ФИНАНСОВЫЙ КОНТРОЛЬ:</w:t>
      </w:r>
      <w:r w:rsidRPr="00733C85">
        <w:rPr>
          <w:rFonts w:ascii="Cambria" w:hAnsi="Cambria"/>
          <w:color w:val="F20000"/>
          <w:sz w:val="40"/>
          <w:szCs w:val="40"/>
        </w:rPr>
        <w:t xml:space="preserve"> </w:t>
      </w:r>
      <w:r w:rsidRPr="00733C85">
        <w:rPr>
          <w:rFonts w:ascii="Cambria" w:hAnsi="Cambria"/>
          <w:color w:val="404040" w:themeColor="text1" w:themeTint="BF"/>
          <w:sz w:val="40"/>
          <w:szCs w:val="40"/>
        </w:rPr>
        <w:t>электронный документооборот, налоговые проверки, банковский надзор, национальная виртуальная валюта, взаимодействие с правоохранительными органами</w:t>
      </w:r>
      <w:r w:rsidR="00274B17">
        <w:rPr>
          <w:rFonts w:ascii="Cambria" w:hAnsi="Cambria"/>
          <w:color w:val="404040" w:themeColor="text1" w:themeTint="BF"/>
          <w:sz w:val="40"/>
          <w:szCs w:val="40"/>
        </w:rPr>
        <w:t xml:space="preserve"> и персональная ответственность</w:t>
      </w:r>
      <w:r w:rsidRPr="00733C85">
        <w:rPr>
          <w:rFonts w:ascii="Cambria" w:hAnsi="Cambria"/>
          <w:i/>
          <w:color w:val="404040" w:themeColor="text1" w:themeTint="BF"/>
          <w:sz w:val="40"/>
          <w:szCs w:val="40"/>
        </w:rPr>
        <w:t>.</w:t>
      </w:r>
    </w:p>
    <w:p w:rsidR="00193139" w:rsidRDefault="00193139" w:rsidP="00892DEA">
      <w:pPr>
        <w:pStyle w:val="a3"/>
        <w:ind w:left="-993" w:right="-143"/>
        <w:jc w:val="center"/>
        <w:rPr>
          <w:rFonts w:ascii="Cambria" w:hAnsi="Cambria"/>
          <w:color w:val="F20000"/>
          <w:sz w:val="40"/>
          <w:szCs w:val="40"/>
        </w:rPr>
      </w:pPr>
    </w:p>
    <w:p w:rsidR="00193139" w:rsidRPr="00733C85" w:rsidRDefault="00193139" w:rsidP="00892DEA">
      <w:pPr>
        <w:pStyle w:val="a3"/>
        <w:ind w:left="-993" w:right="-143"/>
        <w:jc w:val="center"/>
        <w:rPr>
          <w:rFonts w:ascii="Cambria" w:hAnsi="Cambria"/>
          <w:color w:val="F20000"/>
          <w:sz w:val="40"/>
          <w:szCs w:val="40"/>
        </w:rPr>
      </w:pPr>
    </w:p>
    <w:p w:rsidR="00586084" w:rsidRPr="00E3679F" w:rsidRDefault="00586084" w:rsidP="00892DEA">
      <w:pPr>
        <w:pStyle w:val="a3"/>
        <w:ind w:left="-993" w:right="-143"/>
        <w:rPr>
          <w:rFonts w:ascii="Cambria" w:hAnsi="Cambria"/>
          <w:sz w:val="40"/>
          <w:szCs w:val="40"/>
        </w:rPr>
      </w:pPr>
    </w:p>
    <w:p w:rsidR="00D20A3B" w:rsidRDefault="00193139" w:rsidP="00193139">
      <w:pPr>
        <w:pStyle w:val="a3"/>
        <w:ind w:left="2268" w:right="-143"/>
        <w:jc w:val="center"/>
        <w:rPr>
          <w:rFonts w:ascii="Cambria" w:hAnsi="Cambria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76892B0" wp14:editId="71D021AE">
            <wp:simplePos x="0" y="0"/>
            <wp:positionH relativeFrom="column">
              <wp:posOffset>136672</wp:posOffset>
            </wp:positionH>
            <wp:positionV relativeFrom="paragraph">
              <wp:posOffset>187960</wp:posOffset>
            </wp:positionV>
            <wp:extent cx="1123950" cy="1110615"/>
            <wp:effectExtent l="0" t="0" r="0" b="0"/>
            <wp:wrapNone/>
            <wp:docPr id="6" name="Рисунок 6" descr="C:\Users\litvi\AppData\Local\Microsoft\Windows\INetCache\Content.Word\mt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C:\Users\litvi\AppData\Local\Microsoft\Windows\INetCache\Content.Word\mtp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139" w:rsidRPr="00193139" w:rsidRDefault="00193139" w:rsidP="00193139">
      <w:pPr>
        <w:pStyle w:val="a3"/>
        <w:ind w:left="1985" w:right="-143"/>
        <w:rPr>
          <w:rFonts w:ascii="Cambria" w:hAnsi="Cambria"/>
          <w:color w:val="404040" w:themeColor="text1" w:themeTint="BF"/>
          <w:sz w:val="40"/>
          <w:szCs w:val="40"/>
        </w:rPr>
      </w:pPr>
      <w:r w:rsidRPr="008F5796">
        <w:rPr>
          <w:rFonts w:ascii="Cambria" w:hAnsi="Cambria"/>
          <w:b/>
          <w:color w:val="404040" w:themeColor="text1" w:themeTint="BF"/>
          <w:sz w:val="40"/>
          <w:szCs w:val="40"/>
        </w:rPr>
        <w:t xml:space="preserve">07-08 </w:t>
      </w:r>
      <w:r>
        <w:rPr>
          <w:rFonts w:ascii="Cambria" w:hAnsi="Cambria"/>
          <w:b/>
          <w:color w:val="404040" w:themeColor="text1" w:themeTint="BF"/>
          <w:sz w:val="40"/>
          <w:szCs w:val="40"/>
        </w:rPr>
        <w:t xml:space="preserve">ДЕКАБРЯ </w:t>
      </w:r>
      <w:r w:rsidRPr="008F5796">
        <w:rPr>
          <w:rFonts w:ascii="Cambria" w:hAnsi="Cambria"/>
          <w:b/>
          <w:color w:val="404040" w:themeColor="text1" w:themeTint="BF"/>
          <w:sz w:val="40"/>
          <w:szCs w:val="40"/>
        </w:rPr>
        <w:t xml:space="preserve">2017 </w:t>
      </w:r>
      <w:r>
        <w:rPr>
          <w:rFonts w:ascii="Cambria" w:hAnsi="Cambria"/>
          <w:b/>
          <w:color w:val="404040" w:themeColor="text1" w:themeTint="BF"/>
          <w:sz w:val="40"/>
          <w:szCs w:val="40"/>
        </w:rPr>
        <w:t>ГОДА</w:t>
      </w:r>
    </w:p>
    <w:p w:rsidR="00193139" w:rsidRDefault="00193139" w:rsidP="00193139">
      <w:pPr>
        <w:pStyle w:val="a3"/>
        <w:ind w:left="1985" w:right="-143"/>
        <w:rPr>
          <w:rFonts w:ascii="Cambria" w:hAnsi="Cambria" w:cs="Times New Roman"/>
          <w:color w:val="404040" w:themeColor="text1" w:themeTint="BF"/>
          <w:sz w:val="36"/>
          <w:szCs w:val="36"/>
        </w:rPr>
      </w:pPr>
    </w:p>
    <w:p w:rsidR="00193139" w:rsidRDefault="00193139" w:rsidP="00193139">
      <w:pPr>
        <w:pStyle w:val="a3"/>
        <w:ind w:left="1985" w:right="-143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  <w:r>
        <w:rPr>
          <w:rFonts w:ascii="Cambria" w:hAnsi="Cambria" w:cs="Times New Roman"/>
          <w:color w:val="404040" w:themeColor="text1" w:themeTint="BF"/>
          <w:sz w:val="36"/>
          <w:szCs w:val="36"/>
        </w:rPr>
        <w:t>МТПП, г. Москва, ул. Петровка, д.15, с.</w:t>
      </w:r>
      <w:r w:rsidRPr="00E3679F">
        <w:rPr>
          <w:rFonts w:ascii="Cambria" w:hAnsi="Cambria" w:cs="Times New Roman"/>
          <w:color w:val="404040" w:themeColor="text1" w:themeTint="BF"/>
          <w:sz w:val="36"/>
          <w:szCs w:val="36"/>
        </w:rPr>
        <w:t>1</w:t>
      </w:r>
      <w:bookmarkStart w:id="1" w:name="_Hlk480922684"/>
      <w:bookmarkEnd w:id="1"/>
    </w:p>
    <w:p w:rsidR="00C54129" w:rsidRDefault="00C54129" w:rsidP="000C262D">
      <w:pPr>
        <w:pStyle w:val="a3"/>
        <w:ind w:left="-993" w:right="-143"/>
        <w:jc w:val="center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</w:p>
    <w:p w:rsidR="00B83D94" w:rsidRDefault="00B83D94" w:rsidP="00C54129">
      <w:pPr>
        <w:pStyle w:val="a3"/>
        <w:ind w:right="-143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</w:p>
    <w:p w:rsidR="00C54129" w:rsidRDefault="00C54129" w:rsidP="00C54129">
      <w:pPr>
        <w:pStyle w:val="a3"/>
        <w:ind w:right="-143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</w:p>
    <w:p w:rsidR="00B83D94" w:rsidRDefault="00B83D94" w:rsidP="00C54129">
      <w:pPr>
        <w:pStyle w:val="a3"/>
        <w:ind w:left="-993" w:right="-143"/>
        <w:jc w:val="center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</w:p>
    <w:p w:rsidR="00B83D94" w:rsidRDefault="00193139" w:rsidP="000C262D">
      <w:pPr>
        <w:pStyle w:val="a3"/>
        <w:ind w:left="-993" w:right="-143"/>
        <w:jc w:val="center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E80990B" wp14:editId="767C053F">
            <wp:simplePos x="0" y="0"/>
            <wp:positionH relativeFrom="column">
              <wp:posOffset>-749935</wp:posOffset>
            </wp:positionH>
            <wp:positionV relativeFrom="paragraph">
              <wp:posOffset>179742</wp:posOffset>
            </wp:positionV>
            <wp:extent cx="3103858" cy="1609060"/>
            <wp:effectExtent l="0" t="0" r="190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58" cy="16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D94" w:rsidRDefault="00B83D94" w:rsidP="00193139">
      <w:pPr>
        <w:pStyle w:val="a3"/>
        <w:ind w:left="-993" w:right="-143"/>
        <w:jc w:val="center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</w:p>
    <w:p w:rsidR="00B83D94" w:rsidRDefault="00B83D94" w:rsidP="000C262D">
      <w:pPr>
        <w:pStyle w:val="a3"/>
        <w:ind w:left="-993" w:right="-143"/>
        <w:jc w:val="center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</w:p>
    <w:p w:rsidR="00B83D94" w:rsidRDefault="00B83D94" w:rsidP="000C262D">
      <w:pPr>
        <w:pStyle w:val="a3"/>
        <w:ind w:left="-993" w:right="-143"/>
        <w:jc w:val="center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</w:p>
    <w:p w:rsidR="00B83D94" w:rsidRDefault="00CE2F0C" w:rsidP="000C262D">
      <w:pPr>
        <w:pStyle w:val="a3"/>
        <w:ind w:left="-993" w:right="-143"/>
        <w:jc w:val="center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5487DF" wp14:editId="49ED46DC">
            <wp:simplePos x="0" y="0"/>
            <wp:positionH relativeFrom="column">
              <wp:posOffset>2669761</wp:posOffset>
            </wp:positionH>
            <wp:positionV relativeFrom="paragraph">
              <wp:posOffset>125730</wp:posOffset>
            </wp:positionV>
            <wp:extent cx="1809750" cy="406400"/>
            <wp:effectExtent l="0" t="0" r="0" b="0"/>
            <wp:wrapNone/>
            <wp:docPr id="23" name="Рисунок 23" descr="C:\Users\itishkova\AppData\Local\Microsoft\Windows\Temporary Internet Files\Content.Word\Безымянный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itishkova\AppData\Local\Microsoft\Windows\Temporary Internet Files\Content.Word\Безымянный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B3DE913" wp14:editId="51234083">
            <wp:simplePos x="0" y="0"/>
            <wp:positionH relativeFrom="column">
              <wp:posOffset>4541934</wp:posOffset>
            </wp:positionH>
            <wp:positionV relativeFrom="paragraph">
              <wp:posOffset>69574</wp:posOffset>
            </wp:positionV>
            <wp:extent cx="507684" cy="444429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7684" cy="44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DF96113" wp14:editId="230DD9DD">
            <wp:simplePos x="0" y="0"/>
            <wp:positionH relativeFrom="column">
              <wp:posOffset>5133257</wp:posOffset>
            </wp:positionH>
            <wp:positionV relativeFrom="paragraph">
              <wp:posOffset>112671</wp:posOffset>
            </wp:positionV>
            <wp:extent cx="769857" cy="4053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57" cy="40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D94" w:rsidRDefault="00704C46" w:rsidP="000C262D">
      <w:pPr>
        <w:pStyle w:val="a3"/>
        <w:ind w:left="-993" w:right="-143"/>
        <w:jc w:val="center"/>
        <w:rPr>
          <w:rFonts w:ascii="Cambria" w:hAnsi="Cambria" w:cs="Times New Roman"/>
          <w:b/>
          <w:color w:val="404040" w:themeColor="text1" w:themeTint="BF"/>
          <w:sz w:val="36"/>
          <w:szCs w:val="36"/>
        </w:rPr>
      </w:pPr>
      <w:r>
        <w:rPr>
          <w:rFonts w:ascii="Sitka Banner" w:hAnsi="Sitka Banner" w:cstheme="minorHAnsi"/>
          <w:b/>
          <w:noProof/>
          <w:color w:val="C00000"/>
          <w:sz w:val="60"/>
          <w:szCs w:val="60"/>
        </w:rPr>
        <w:lastRenderedPageBreak/>
        <w:drawing>
          <wp:anchor distT="0" distB="0" distL="114300" distR="114300" simplePos="0" relativeHeight="251669504" behindDoc="1" locked="0" layoutInCell="1" allowOverlap="1" wp14:anchorId="36FFB26C" wp14:editId="0A6C9794">
            <wp:simplePos x="0" y="0"/>
            <wp:positionH relativeFrom="column">
              <wp:posOffset>4209171</wp:posOffset>
            </wp:positionH>
            <wp:positionV relativeFrom="paragraph">
              <wp:posOffset>62227</wp:posOffset>
            </wp:positionV>
            <wp:extent cx="1675181" cy="2220745"/>
            <wp:effectExtent l="0" t="6033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5181" cy="22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3B4">
        <w:rPr>
          <w:rFonts w:ascii="Sitka Banner" w:hAnsi="Sitka Banner"/>
          <w:b/>
          <w:noProof/>
          <w:color w:val="C00000"/>
          <w:sz w:val="60"/>
          <w:szCs w:val="60"/>
        </w:rPr>
        <w:drawing>
          <wp:anchor distT="0" distB="0" distL="114300" distR="114300" simplePos="0" relativeHeight="251673600" behindDoc="1" locked="0" layoutInCell="1" allowOverlap="1" wp14:anchorId="7A7CBAAA" wp14:editId="1E1216C1">
            <wp:simplePos x="0" y="0"/>
            <wp:positionH relativeFrom="column">
              <wp:posOffset>-761365</wp:posOffset>
            </wp:positionH>
            <wp:positionV relativeFrom="paragraph">
              <wp:posOffset>331760</wp:posOffset>
            </wp:positionV>
            <wp:extent cx="1823012" cy="1444145"/>
            <wp:effectExtent l="0" t="0" r="6350" b="381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12" cy="14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4" w:rsidRDefault="00B83D94" w:rsidP="00B83D94">
      <w:pPr>
        <w:pStyle w:val="a3"/>
        <w:rPr>
          <w:rFonts w:ascii="Sitka Banner" w:hAnsi="Sitka Banner" w:cstheme="minorHAnsi"/>
          <w:b/>
          <w:color w:val="F20000"/>
          <w:sz w:val="56"/>
          <w:szCs w:val="56"/>
        </w:rPr>
      </w:pPr>
      <w:r>
        <w:rPr>
          <w:rFonts w:ascii="Sitka Banner" w:hAnsi="Sitka Banner" w:cstheme="minorHAnsi"/>
          <w:b/>
          <w:color w:val="F20000"/>
          <w:sz w:val="56"/>
          <w:szCs w:val="56"/>
        </w:rPr>
        <w:t xml:space="preserve">                 </w:t>
      </w:r>
    </w:p>
    <w:p w:rsidR="00B83D94" w:rsidRPr="003A73B4" w:rsidRDefault="00B83D94" w:rsidP="003A73B4">
      <w:pPr>
        <w:pStyle w:val="a3"/>
        <w:rPr>
          <w:sz w:val="60"/>
          <w:szCs w:val="60"/>
        </w:rPr>
      </w:pPr>
      <w:r>
        <w:rPr>
          <w:rFonts w:ascii="Sitka Banner" w:hAnsi="Sitka Banner" w:cstheme="minorHAnsi"/>
          <w:b/>
          <w:color w:val="F20000"/>
          <w:sz w:val="56"/>
          <w:szCs w:val="56"/>
        </w:rPr>
        <w:t xml:space="preserve"> </w:t>
      </w:r>
      <w:r w:rsidR="003A73B4">
        <w:rPr>
          <w:rFonts w:ascii="Sitka Banner" w:hAnsi="Sitka Banner" w:cstheme="minorHAnsi"/>
          <w:b/>
          <w:color w:val="F20000"/>
          <w:sz w:val="56"/>
          <w:szCs w:val="56"/>
        </w:rPr>
        <w:t xml:space="preserve">                  </w:t>
      </w:r>
      <w:r w:rsidRPr="00243EB2">
        <w:rPr>
          <w:rFonts w:ascii="Sitka Banner" w:hAnsi="Sitka Banner" w:cstheme="minorHAnsi"/>
          <w:b/>
          <w:color w:val="F20000"/>
          <w:sz w:val="60"/>
          <w:szCs w:val="60"/>
        </w:rPr>
        <w:t>РАСПИСАНИЕ:</w:t>
      </w:r>
    </w:p>
    <w:p w:rsidR="00B83D94" w:rsidRPr="001059E4" w:rsidRDefault="00B83D94" w:rsidP="00B83D94">
      <w:pPr>
        <w:pStyle w:val="a3"/>
      </w:pPr>
    </w:p>
    <w:p w:rsidR="00B83D94" w:rsidRDefault="00B83D94" w:rsidP="00B83D94">
      <w:pPr>
        <w:pStyle w:val="a3"/>
        <w:ind w:left="-993" w:right="-141"/>
        <w:rPr>
          <w:rFonts w:ascii="Sitka Banner" w:hAnsi="Sitka Banner"/>
          <w:b/>
          <w:color w:val="F20000"/>
          <w:sz w:val="24"/>
          <w:szCs w:val="24"/>
        </w:rPr>
      </w:pPr>
    </w:p>
    <w:p w:rsidR="00B83D94" w:rsidRPr="00074DFE" w:rsidRDefault="00B83D94" w:rsidP="00B83D94">
      <w:pPr>
        <w:pStyle w:val="a3"/>
        <w:ind w:left="-993" w:right="-141"/>
        <w:rPr>
          <w:rFonts w:ascii="Sitka Banner" w:hAnsi="Sitka Banner"/>
          <w:b/>
          <w:color w:val="404040" w:themeColor="text1" w:themeTint="BF"/>
          <w:sz w:val="24"/>
          <w:szCs w:val="24"/>
        </w:rPr>
      </w:pPr>
      <w:r w:rsidRPr="00074DFE">
        <w:rPr>
          <w:rFonts w:ascii="Sitka Banner" w:hAnsi="Sitka Banner"/>
          <w:b/>
          <w:color w:val="F20000"/>
          <w:sz w:val="24"/>
          <w:szCs w:val="24"/>
        </w:rPr>
        <w:t>07 декабря 2017 года.</w:t>
      </w:r>
      <w:r w:rsidRPr="00074DFE">
        <w:rPr>
          <w:rFonts w:ascii="Sitka Banner" w:hAnsi="Sitka Banner"/>
          <w:b/>
          <w:color w:val="404040" w:themeColor="text1" w:themeTint="BF"/>
          <w:sz w:val="24"/>
          <w:szCs w:val="24"/>
        </w:rPr>
        <w:t xml:space="preserve"> </w:t>
      </w:r>
    </w:p>
    <w:p w:rsidR="00B83D94" w:rsidRDefault="00B83D94" w:rsidP="00652ADA">
      <w:pPr>
        <w:pStyle w:val="a3"/>
        <w:ind w:left="-993" w:right="-141"/>
        <w:rPr>
          <w:rFonts w:ascii="Sitka Banner" w:hAnsi="Sitka Banner"/>
          <w:b/>
          <w:color w:val="404040" w:themeColor="text1" w:themeTint="BF"/>
          <w:sz w:val="24"/>
          <w:szCs w:val="24"/>
        </w:rPr>
      </w:pPr>
      <w:r w:rsidRPr="00074DFE">
        <w:rPr>
          <w:rFonts w:ascii="Sitka Banner" w:hAnsi="Sitka Banner"/>
          <w:b/>
          <w:color w:val="404040" w:themeColor="text1" w:themeTint="BF"/>
          <w:sz w:val="24"/>
          <w:szCs w:val="24"/>
        </w:rPr>
        <w:t>Реализация налоговой политики РФ в 2018 году. Подведение итогов 2017 года.</w:t>
      </w:r>
    </w:p>
    <w:p w:rsidR="004742C9" w:rsidRPr="00652ADA" w:rsidRDefault="004742C9" w:rsidP="00652ADA">
      <w:pPr>
        <w:pStyle w:val="a3"/>
        <w:ind w:left="-993" w:right="-141"/>
        <w:rPr>
          <w:rFonts w:ascii="Sitka Banner" w:hAnsi="Sitka Banner"/>
          <w:b/>
          <w:color w:val="404040" w:themeColor="text1" w:themeTint="BF"/>
          <w:sz w:val="24"/>
          <w:szCs w:val="24"/>
        </w:rPr>
      </w:pPr>
    </w:p>
    <w:tbl>
      <w:tblPr>
        <w:tblStyle w:val="a5"/>
        <w:tblW w:w="10550" w:type="dxa"/>
        <w:tblInd w:w="-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9214"/>
      </w:tblGrid>
      <w:tr w:rsidR="00B83D94" w:rsidRPr="00F82DF1" w:rsidTr="000C3B79">
        <w:tc>
          <w:tcPr>
            <w:tcW w:w="1336" w:type="dxa"/>
            <w:tcBorders>
              <w:righ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09:00-09:30</w:t>
            </w:r>
          </w:p>
        </w:tc>
        <w:tc>
          <w:tcPr>
            <w:tcW w:w="9214" w:type="dxa"/>
            <w:tcBorders>
              <w:lef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Регистрация участников</w:t>
            </w:r>
          </w:p>
          <w:p w:rsidR="00B83D94" w:rsidRPr="00F82DF1" w:rsidRDefault="00B83D94" w:rsidP="000C3B79">
            <w:pPr>
              <w:pStyle w:val="a3"/>
              <w:rPr>
                <w:rFonts w:ascii="Sitka Banner" w:hAnsi="Sitka Banner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09:30-11:</w:t>
            </w: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  <w:lang w:val="en-US"/>
              </w:rPr>
              <w:t>0</w:t>
            </w: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0</w:t>
            </w:r>
          </w:p>
        </w:tc>
        <w:tc>
          <w:tcPr>
            <w:tcW w:w="9214" w:type="dxa"/>
            <w:tcBorders>
              <w:lef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Default"/>
              <w:ind w:right="34"/>
              <w:jc w:val="both"/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</w:pPr>
            <w:r w:rsidRPr="00F92580">
              <w:rPr>
                <w:rFonts w:ascii="Sitka Banner" w:hAnsi="Sitka Banner"/>
                <w:b/>
                <w:color w:val="009AD0"/>
                <w:sz w:val="21"/>
                <w:szCs w:val="21"/>
              </w:rPr>
              <w:t xml:space="preserve">Персикова Ирина Сергеевна, </w:t>
            </w:r>
            <w:r w:rsidRPr="00F82DF1"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  <w:t xml:space="preserve">заместитель начальника отдела налога на добавленную стоимость Управления налогообложения юридических лиц ФНС России, государственный советник РФ 1 класса. </w:t>
            </w:r>
          </w:p>
          <w:p w:rsidR="00B83D94" w:rsidRPr="007417E2" w:rsidRDefault="007417E2" w:rsidP="007417E2">
            <w:pPr>
              <w:pStyle w:val="Default"/>
              <w:numPr>
                <w:ilvl w:val="0"/>
                <w:numId w:val="5"/>
              </w:numPr>
              <w:ind w:right="34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Особенности документального </w:t>
            </w:r>
            <w: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подтверждения нулевой ставки НДС. На что обратить внимание.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5"/>
              </w:numPr>
              <w:ind w:right="34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Возможность представления электронных реестров документов для подтверждения нулевой ставки НДС, в том числе при экспорте товаров. Нормативное регулирование. Когда можно представить реестры. Особенности заполнения отдельных реестров (примеры). Истребование   документов при представлении реестров. Планируемые изменения.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5"/>
              </w:numPr>
              <w:ind w:right="34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Случаи истребования документов.  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5"/>
              </w:numPr>
              <w:ind w:right="34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Особенности экспорта во взаимной торговле государств-членов ЕАЭС и его документального подтверждения. 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5"/>
              </w:numPr>
              <w:ind w:right="34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Перечни Заявлений о ввозе товаров и уплате косвенных налогов. Порядок их заполнения и представления. Возможность проверки поступления Заявлений от импортеров. Преимущества представления реестров заявлений о ввозе товаров и уплате косвенных налогов, в том числе в электронном виде. Планируемые изменения. </w:t>
            </w:r>
          </w:p>
          <w:p w:rsidR="00B83D94" w:rsidRPr="00F82DF1" w:rsidRDefault="00B83D94" w:rsidP="000C3B79">
            <w:pPr>
              <w:ind w:right="34"/>
              <w:jc w:val="both"/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11:00-11:30</w:t>
            </w:r>
          </w:p>
        </w:tc>
        <w:tc>
          <w:tcPr>
            <w:tcW w:w="9214" w:type="dxa"/>
            <w:tcBorders>
              <w:lef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Кофе-брейк</w:t>
            </w:r>
          </w:p>
          <w:p w:rsidR="00B83D94" w:rsidRPr="00F82DF1" w:rsidRDefault="00B83D94" w:rsidP="000C3B79">
            <w:pPr>
              <w:pStyle w:val="a3"/>
              <w:rPr>
                <w:rFonts w:ascii="Sitka Banner" w:hAnsi="Sitka Banner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11:30-12:30</w:t>
            </w:r>
          </w:p>
        </w:tc>
        <w:tc>
          <w:tcPr>
            <w:tcW w:w="9214" w:type="dxa"/>
            <w:tcBorders>
              <w:left w:val="dashSmallGap" w:sz="4" w:space="0" w:color="D9D9D9" w:themeColor="background1" w:themeShade="D9"/>
            </w:tcBorders>
          </w:tcPr>
          <w:p w:rsidR="00B83D94" w:rsidRPr="00F93AA7" w:rsidRDefault="00B83D94" w:rsidP="00F93AA7">
            <w:pPr>
              <w:pStyle w:val="Default"/>
              <w:ind w:right="44"/>
              <w:jc w:val="both"/>
              <w:rPr>
                <w:rFonts w:ascii="Sitka Banner" w:hAnsi="Sitka Banner" w:cs="Times New Roman"/>
                <w:b/>
                <w:noProof/>
                <w:color w:val="404040" w:themeColor="text1" w:themeTint="BF"/>
                <w:sz w:val="21"/>
                <w:szCs w:val="21"/>
              </w:rPr>
            </w:pPr>
            <w:r w:rsidRPr="00F93AA7"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 xml:space="preserve">Голишевский Владимир Игоревич, </w:t>
            </w:r>
            <w:r w:rsidR="007F72E1" w:rsidRPr="00F93AA7">
              <w:rPr>
                <w:rStyle w:val="role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заместитель н</w:t>
            </w:r>
            <w:r w:rsidRPr="00F93AA7">
              <w:rPr>
                <w:rStyle w:val="role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ачальник</w:t>
            </w:r>
            <w:r w:rsidR="007F72E1" w:rsidRPr="00F93AA7">
              <w:rPr>
                <w:rStyle w:val="role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а</w:t>
            </w:r>
            <w:r w:rsidRPr="00F93AA7">
              <w:rPr>
                <w:rStyle w:val="role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</w:t>
            </w:r>
            <w:r w:rsidR="007F72E1" w:rsidRPr="00F93AA7">
              <w:rPr>
                <w:rStyle w:val="role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Управления стандартов</w:t>
            </w:r>
            <w:r w:rsidRPr="00F93AA7">
              <w:rPr>
                <w:rStyle w:val="role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международного сотрудничества </w:t>
            </w:r>
            <w:r w:rsidRPr="00F93AA7">
              <w:rPr>
                <w:rStyle w:val="org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ФНС России</w:t>
            </w:r>
            <w:r w:rsidR="00E7790E" w:rsidRPr="00F93AA7">
              <w:rPr>
                <w:rFonts w:ascii="Sitka Banner" w:hAnsi="Sitka Banner"/>
                <w:b/>
                <w:bCs/>
                <w:color w:val="404040" w:themeColor="text1" w:themeTint="BF"/>
                <w:sz w:val="21"/>
                <w:szCs w:val="21"/>
              </w:rPr>
              <w:t>, государственный советник РФ 3 класса</w:t>
            </w:r>
          </w:p>
          <w:p w:rsidR="00F93AA7" w:rsidRPr="00F93AA7" w:rsidRDefault="00F93AA7" w:rsidP="00F93AA7">
            <w:pPr>
              <w:pStyle w:val="Default"/>
              <w:numPr>
                <w:ilvl w:val="0"/>
                <w:numId w:val="8"/>
              </w:numPr>
              <w:ind w:right="44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93AA7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Практика применения судами положений Раздела </w:t>
            </w:r>
            <w:r w:rsidRPr="00F93AA7">
              <w:rPr>
                <w:rFonts w:ascii="Sitka Banner" w:hAnsi="Sitka Banner"/>
                <w:color w:val="404040" w:themeColor="text1" w:themeTint="BF"/>
                <w:sz w:val="21"/>
                <w:szCs w:val="21"/>
                <w:lang w:val="en-US"/>
              </w:rPr>
              <w:t>V</w:t>
            </w:r>
            <w:r w:rsidRPr="00F93AA7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.1 НК РФ: контроль цен в неконтролируемых сделках, взаимозависимость и контролируемые сделки, отчеты оценщика и другие вопросы.</w:t>
            </w:r>
          </w:p>
          <w:p w:rsidR="00F93AA7" w:rsidRPr="00F93AA7" w:rsidRDefault="00F93AA7" w:rsidP="00F93AA7">
            <w:pPr>
              <w:pStyle w:val="Default"/>
              <w:numPr>
                <w:ilvl w:val="0"/>
                <w:numId w:val="8"/>
              </w:numPr>
              <w:ind w:right="44"/>
              <w:jc w:val="both"/>
              <w:rPr>
                <w:sz w:val="21"/>
                <w:szCs w:val="21"/>
              </w:rPr>
            </w:pPr>
            <w:r w:rsidRPr="00F93AA7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Обзор первых судебных дел по проверкам ФНС: дело компаний ЗАО «Дулисьма» и ПАО «Уралкалий»</w:t>
            </w:r>
            <w:r w:rsidRPr="00F93AA7">
              <w:rPr>
                <w:sz w:val="21"/>
                <w:szCs w:val="21"/>
              </w:rPr>
              <w:t>.</w:t>
            </w:r>
          </w:p>
          <w:p w:rsidR="00B83D94" w:rsidRPr="00F93AA7" w:rsidRDefault="00B83D94" w:rsidP="00F93AA7">
            <w:pPr>
              <w:pStyle w:val="a3"/>
              <w:numPr>
                <w:ilvl w:val="0"/>
                <w:numId w:val="2"/>
              </w:numPr>
              <w:ind w:left="0" w:right="44"/>
              <w:jc w:val="both"/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12:30-13:30</w:t>
            </w:r>
          </w:p>
        </w:tc>
        <w:tc>
          <w:tcPr>
            <w:tcW w:w="9214" w:type="dxa"/>
            <w:tcBorders>
              <w:lef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Default"/>
              <w:ind w:right="44"/>
              <w:jc w:val="both"/>
              <w:rPr>
                <w:rFonts w:ascii="Sitka Banner" w:hAnsi="Sitka Banner" w:cs="Times New Roman"/>
                <w:b/>
                <w:noProof/>
                <w:color w:val="404040" w:themeColor="text1" w:themeTint="BF"/>
                <w:sz w:val="21"/>
                <w:szCs w:val="21"/>
              </w:rPr>
            </w:pPr>
            <w:r w:rsidRPr="00F92580"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 xml:space="preserve">Асташова Евгения Юрьевна, </w:t>
            </w:r>
            <w:r w:rsidRPr="00F82DF1">
              <w:rPr>
                <w:rStyle w:val="role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заместитель начальник отдела Управления камерального контроля </w:t>
            </w:r>
            <w:r w:rsidRPr="00F82DF1">
              <w:rPr>
                <w:rStyle w:val="org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ФНС России</w:t>
            </w:r>
            <w:r w:rsidRPr="00F82DF1">
              <w:rPr>
                <w:rFonts w:ascii="Sitka Banner" w:hAnsi="Sitka Banner"/>
                <w:bCs/>
                <w:color w:val="404040" w:themeColor="text1" w:themeTint="BF"/>
                <w:sz w:val="21"/>
                <w:szCs w:val="21"/>
              </w:rPr>
              <w:t>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2"/>
              </w:numP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Электронный документооборот при камеральной налоговой проверке: достигнутые результаты и перспективы развития.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2"/>
              </w:numP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Неурегулированные вопросы методологического характера, являющиеся источниками образования расхождений в декларациях по НДС.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2"/>
              </w:numP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Сокращение сроков проведения камеральной проверки по НДС.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2"/>
              </w:numP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Упрощение камеральной налоговой проверки организаций, применяющих льготу по НДС. Реестры документов.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2"/>
              </w:numP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Перспективы развития администрирования НДС в 2018 году.</w:t>
            </w:r>
          </w:p>
          <w:p w:rsidR="00B83D94" w:rsidRPr="00F82DF1" w:rsidRDefault="00B83D94" w:rsidP="000C3B79">
            <w:pPr>
              <w:pStyle w:val="Default"/>
              <w:ind w:right="44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13:30-14:30</w:t>
            </w:r>
          </w:p>
        </w:tc>
        <w:tc>
          <w:tcPr>
            <w:tcW w:w="9214" w:type="dxa"/>
            <w:tcBorders>
              <w:lef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Обед</w:t>
            </w:r>
          </w:p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14:30-16:00</w:t>
            </w:r>
          </w:p>
        </w:tc>
        <w:tc>
          <w:tcPr>
            <w:tcW w:w="9214" w:type="dxa"/>
            <w:tcBorders>
              <w:lef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Default"/>
              <w:ind w:right="37"/>
              <w:jc w:val="both"/>
              <w:rPr>
                <w:rFonts w:ascii="Sitka Banner" w:hAnsi="Sitka Banner"/>
                <w:b/>
                <w:bCs/>
                <w:color w:val="404040" w:themeColor="text1" w:themeTint="BF"/>
                <w:sz w:val="21"/>
                <w:szCs w:val="21"/>
              </w:rPr>
            </w:pPr>
            <w:r w:rsidRPr="00F92580"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 xml:space="preserve">Лапина Ольга Гелиевна, </w:t>
            </w:r>
            <w:r w:rsidRPr="00F82DF1">
              <w:rPr>
                <w:rFonts w:ascii="Sitka Banner" w:hAnsi="Sitka Banner"/>
                <w:b/>
                <w:bCs/>
                <w:color w:val="404040" w:themeColor="text1" w:themeTint="BF"/>
                <w:sz w:val="21"/>
                <w:szCs w:val="21"/>
              </w:rPr>
              <w:t>советник государственной гражданской службы РФ 2 класса, к.э.н.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3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bCs/>
                <w:color w:val="404040" w:themeColor="text1" w:themeTint="BF"/>
                <w:sz w:val="21"/>
                <w:szCs w:val="21"/>
              </w:rPr>
              <w:t>Электронный документооборот как объективная реальность.</w:t>
            </w:r>
          </w:p>
          <w:p w:rsidR="00B83D94" w:rsidRDefault="00B83D94" w:rsidP="00652ADA">
            <w:pPr>
              <w:pStyle w:val="a3"/>
              <w:numPr>
                <w:ilvl w:val="0"/>
                <w:numId w:val="3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  <w:shd w:val="clear" w:color="auto" w:fill="FFFFFF"/>
              </w:rPr>
              <w:t>Роль ФНС России в стимулировании электронного документооборота.</w:t>
            </w:r>
          </w:p>
          <w:p w:rsidR="00652ADA" w:rsidRPr="00652ADA" w:rsidRDefault="00652ADA" w:rsidP="00652ADA">
            <w:pPr>
              <w:pStyle w:val="a3"/>
              <w:ind w:left="720"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16:00-16:15</w:t>
            </w:r>
          </w:p>
        </w:tc>
        <w:tc>
          <w:tcPr>
            <w:tcW w:w="9214" w:type="dxa"/>
            <w:tcBorders>
              <w:left w:val="dashSmallGap" w:sz="4" w:space="0" w:color="D9D9D9" w:themeColor="background1" w:themeShade="D9"/>
            </w:tcBorders>
          </w:tcPr>
          <w:p w:rsidR="00B83D94" w:rsidRPr="00F82DF1" w:rsidRDefault="00811620" w:rsidP="000C3B79">
            <w:pPr>
              <w:pStyle w:val="Default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27D34E70" wp14:editId="7074E5DE">
                  <wp:simplePos x="0" y="0"/>
                  <wp:positionH relativeFrom="column">
                    <wp:posOffset>3689985</wp:posOffset>
                  </wp:positionH>
                  <wp:positionV relativeFrom="paragraph">
                    <wp:posOffset>-727075</wp:posOffset>
                  </wp:positionV>
                  <wp:extent cx="2223770" cy="1125590"/>
                  <wp:effectExtent l="0" t="0" r="508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23770" cy="112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D94"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Перерыв</w:t>
            </w:r>
          </w:p>
        </w:tc>
      </w:tr>
    </w:tbl>
    <w:p w:rsidR="00B83D94" w:rsidRDefault="00B83D94" w:rsidP="00B83D94">
      <w:pPr>
        <w:pStyle w:val="a3"/>
        <w:ind w:right="-141"/>
        <w:rPr>
          <w:rFonts w:ascii="Sitka Banner" w:hAnsi="Sitka Banner"/>
          <w:b/>
          <w:color w:val="404040" w:themeColor="text1" w:themeTint="BF"/>
          <w:sz w:val="26"/>
          <w:szCs w:val="26"/>
        </w:rPr>
      </w:pPr>
    </w:p>
    <w:p w:rsidR="004742C9" w:rsidRDefault="004742C9" w:rsidP="00B83D94">
      <w:pPr>
        <w:pStyle w:val="a3"/>
        <w:ind w:right="-141"/>
        <w:rPr>
          <w:rFonts w:ascii="Sitka Banner" w:hAnsi="Sitka Banner"/>
          <w:b/>
          <w:color w:val="404040" w:themeColor="text1" w:themeTint="BF"/>
          <w:sz w:val="26"/>
          <w:szCs w:val="26"/>
        </w:rPr>
      </w:pPr>
    </w:p>
    <w:p w:rsidR="00B83D94" w:rsidRPr="00BD09B8" w:rsidRDefault="00B83D94" w:rsidP="00B83D94">
      <w:pPr>
        <w:pStyle w:val="a3"/>
      </w:pPr>
    </w:p>
    <w:tbl>
      <w:tblPr>
        <w:tblStyle w:val="a5"/>
        <w:tblW w:w="10550" w:type="dxa"/>
        <w:tblInd w:w="-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9214"/>
      </w:tblGrid>
      <w:tr w:rsidR="00B83D94" w:rsidRPr="00F82DF1" w:rsidTr="000C3B79">
        <w:tc>
          <w:tcPr>
            <w:tcW w:w="1336" w:type="dxa"/>
            <w:tcBorders>
              <w:righ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16:15-17:45</w:t>
            </w:r>
          </w:p>
        </w:tc>
        <w:tc>
          <w:tcPr>
            <w:tcW w:w="9214" w:type="dxa"/>
            <w:tcBorders>
              <w:left w:val="dashSmallGap" w:sz="4" w:space="0" w:color="D9D9D9" w:themeColor="background1" w:themeShade="D9"/>
            </w:tcBorders>
          </w:tcPr>
          <w:p w:rsidR="00B83D94" w:rsidRPr="00F82DF1" w:rsidRDefault="00B83D94" w:rsidP="000C3B79">
            <w:pPr>
              <w:pStyle w:val="Default"/>
              <w:ind w:right="37"/>
              <w:jc w:val="both"/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</w:pPr>
            <w:r w:rsidRPr="00F92580">
              <w:rPr>
                <w:rFonts w:ascii="Sitka Banner" w:hAnsi="Sitka Banner"/>
                <w:b/>
                <w:color w:val="009AD0"/>
                <w:sz w:val="21"/>
                <w:szCs w:val="21"/>
              </w:rPr>
              <w:t xml:space="preserve">Горчилин Игорь Олегович, </w:t>
            </w:r>
            <w:r w:rsidRPr="00F82DF1"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  <w:t>советник отдела налога на прибыль Управления налогообложения юридических лиц ФНС России.</w:t>
            </w:r>
          </w:p>
          <w:p w:rsidR="00B83D94" w:rsidRPr="00F82DF1" w:rsidRDefault="00B83D94" w:rsidP="000C3B79">
            <w:pPr>
              <w:pStyle w:val="a3"/>
              <w:numPr>
                <w:ilvl w:val="0"/>
                <w:numId w:val="6"/>
              </w:numPr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Налог на прибыль организаций: актуальные вопросы и планируемые изменения.</w:t>
            </w:r>
          </w:p>
          <w:p w:rsidR="00B83D94" w:rsidRPr="00F82DF1" w:rsidRDefault="00B83D94" w:rsidP="000C3B79">
            <w:pPr>
              <w:pStyle w:val="a3"/>
              <w:numPr>
                <w:ilvl w:val="0"/>
                <w:numId w:val="6"/>
              </w:numPr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Изменения в перечне доходов, не включаемых в облагаемую базу.</w:t>
            </w:r>
          </w:p>
          <w:p w:rsidR="00B83D94" w:rsidRPr="00F82DF1" w:rsidRDefault="00B83D94" w:rsidP="000C3B79">
            <w:pPr>
              <w:pStyle w:val="a3"/>
              <w:numPr>
                <w:ilvl w:val="0"/>
                <w:numId w:val="6"/>
              </w:numPr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Учет расходов на обучение сотрудников, расходов на НИОКР. </w:t>
            </w:r>
          </w:p>
          <w:p w:rsidR="00B83D94" w:rsidRPr="00F82DF1" w:rsidRDefault="00B83D94" w:rsidP="000C3B79">
            <w:pPr>
              <w:pStyle w:val="a3"/>
              <w:numPr>
                <w:ilvl w:val="0"/>
                <w:numId w:val="6"/>
              </w:numPr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Налогообложение излишков в виде прав на результаты интеллектуальной собственности.</w:t>
            </w:r>
          </w:p>
          <w:p w:rsidR="00B83D94" w:rsidRPr="00F82DF1" w:rsidRDefault="00B83D94" w:rsidP="000C3B79">
            <w:pPr>
              <w:pStyle w:val="a3"/>
              <w:numPr>
                <w:ilvl w:val="0"/>
                <w:numId w:val="6"/>
              </w:numPr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Изменения в применении нулевой ставки по налогу на прибыль.</w:t>
            </w:r>
          </w:p>
          <w:p w:rsidR="00B83D94" w:rsidRPr="00F82DF1" w:rsidRDefault="00B83D94" w:rsidP="000C3B79">
            <w:pPr>
              <w:pStyle w:val="a3"/>
              <w:numPr>
                <w:ilvl w:val="0"/>
                <w:numId w:val="6"/>
              </w:numPr>
              <w:jc w:val="both"/>
              <w:rPr>
                <w:rFonts w:ascii="Sitka Banner" w:hAnsi="Sitka Banner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Изменения в декларации по налогу на прибыль. На что обратить внимание.</w:t>
            </w:r>
          </w:p>
        </w:tc>
      </w:tr>
    </w:tbl>
    <w:p w:rsidR="00B83D94" w:rsidRDefault="00B83D94" w:rsidP="006A47B5">
      <w:pPr>
        <w:pStyle w:val="a3"/>
        <w:ind w:right="-141"/>
        <w:rPr>
          <w:rFonts w:ascii="Sitka Banner" w:hAnsi="Sitka Banner"/>
          <w:b/>
          <w:color w:val="F20000"/>
          <w:sz w:val="24"/>
          <w:szCs w:val="24"/>
        </w:rPr>
      </w:pPr>
    </w:p>
    <w:p w:rsidR="00B83D94" w:rsidRPr="00E26155" w:rsidRDefault="00B83D94" w:rsidP="00B83D94">
      <w:pPr>
        <w:pStyle w:val="a3"/>
        <w:ind w:left="-993" w:right="-141"/>
        <w:rPr>
          <w:rFonts w:ascii="Sitka Banner" w:hAnsi="Sitka Banner"/>
          <w:b/>
          <w:color w:val="404040" w:themeColor="text1" w:themeTint="BF"/>
          <w:sz w:val="24"/>
          <w:szCs w:val="24"/>
        </w:rPr>
      </w:pPr>
      <w:r w:rsidRPr="00E26155">
        <w:rPr>
          <w:rFonts w:ascii="Sitka Banner" w:hAnsi="Sitka Banner"/>
          <w:b/>
          <w:color w:val="F20000"/>
          <w:sz w:val="24"/>
          <w:szCs w:val="24"/>
        </w:rPr>
        <w:t>08 декабря 2017 года.</w:t>
      </w:r>
      <w:r w:rsidRPr="00E26155">
        <w:rPr>
          <w:rFonts w:ascii="Sitka Banner" w:hAnsi="Sitka Banner"/>
          <w:b/>
          <w:color w:val="404040" w:themeColor="text1" w:themeTint="BF"/>
          <w:sz w:val="24"/>
          <w:szCs w:val="24"/>
        </w:rPr>
        <w:t xml:space="preserve"> Практика осуществления государственного финансового контроля.</w:t>
      </w:r>
    </w:p>
    <w:p w:rsidR="00B83D94" w:rsidRPr="00DF0171" w:rsidRDefault="00B83D94" w:rsidP="00B83D94">
      <w:pPr>
        <w:pStyle w:val="a3"/>
      </w:pPr>
    </w:p>
    <w:tbl>
      <w:tblPr>
        <w:tblStyle w:val="a5"/>
        <w:tblW w:w="10550" w:type="dxa"/>
        <w:tblInd w:w="-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9214"/>
      </w:tblGrid>
      <w:tr w:rsidR="00B83D94" w:rsidRPr="00F82DF1" w:rsidTr="000C3B79">
        <w:tc>
          <w:tcPr>
            <w:tcW w:w="1336" w:type="dxa"/>
            <w:tcBorders>
              <w:right w:val="dashSmallGap" w:sz="4" w:space="0" w:color="D0CECE" w:themeColor="background2" w:themeShade="E6"/>
            </w:tcBorders>
          </w:tcPr>
          <w:p w:rsidR="00B83D94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09:00-09:30</w:t>
            </w:r>
          </w:p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9214" w:type="dxa"/>
            <w:tcBorders>
              <w:left w:val="dashSmallGap" w:sz="4" w:space="0" w:color="D0CECE" w:themeColor="background2" w:themeShade="E6"/>
            </w:tcBorders>
          </w:tcPr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Сбор участников. Утренний кофе.</w:t>
            </w:r>
          </w:p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0CECE" w:themeColor="background2" w:themeShade="E6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09:30-11:30</w:t>
            </w:r>
          </w:p>
        </w:tc>
        <w:tc>
          <w:tcPr>
            <w:tcW w:w="9214" w:type="dxa"/>
            <w:tcBorders>
              <w:left w:val="dashSmallGap" w:sz="4" w:space="0" w:color="D0CECE" w:themeColor="background2" w:themeShade="E6"/>
            </w:tcBorders>
          </w:tcPr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b/>
                <w:bCs/>
                <w:color w:val="404040" w:themeColor="text1" w:themeTint="BF"/>
                <w:sz w:val="21"/>
                <w:szCs w:val="21"/>
              </w:rPr>
            </w:pPr>
            <w:r w:rsidRPr="00F92580"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>Гусев</w:t>
            </w:r>
            <w:r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 xml:space="preserve"> Сергей</w:t>
            </w:r>
            <w:r w:rsidRPr="00F92580"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 xml:space="preserve">, </w:t>
            </w:r>
            <w:r w:rsidRPr="00F82DF1">
              <w:rPr>
                <w:rStyle w:val="role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следователь по особо важным делам Главного следственного управления Следственного комитета РФ по Московской области</w:t>
            </w:r>
            <w:r w:rsidRPr="00F82DF1">
              <w:rPr>
                <w:rFonts w:ascii="Sitka Banner" w:hAnsi="Sitka Banner"/>
                <w:b/>
                <w:bCs/>
                <w:color w:val="404040" w:themeColor="text1" w:themeTint="BF"/>
                <w:sz w:val="21"/>
                <w:szCs w:val="21"/>
              </w:rPr>
              <w:t>.</w:t>
            </w:r>
          </w:p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</w:pPr>
            <w:r w:rsidRPr="00F92580"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 xml:space="preserve">Гуров Александр Геннадьевич, </w:t>
            </w:r>
            <w:r w:rsidRPr="00F82DF1">
              <w:rPr>
                <w:rStyle w:val="role"/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партнер ПНК-ГРУПП, до 2015 года сотрудник ОРЧ Главного управления МВД России по г. Москве по налоговым преступлениям</w:t>
            </w:r>
            <w:r w:rsidRPr="00F82DF1">
              <w:rPr>
                <w:rFonts w:ascii="Sitka Banner" w:hAnsi="Sitka Banner"/>
                <w:b/>
                <w:bCs/>
                <w:color w:val="404040" w:themeColor="text1" w:themeTint="BF"/>
                <w:sz w:val="21"/>
                <w:szCs w:val="21"/>
              </w:rPr>
              <w:t>.</w:t>
            </w:r>
            <w:r w:rsidRPr="00F82DF1"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 xml:space="preserve"> 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2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Законодательство РФ об оперативно-розыскной деятельности (ОРД). Субъекты ОРД. Гласные и негласные оперативно-розыскные мероприятия и процедуры их проведения.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2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Полицейские проверки. Проверки ФСБ России. Полицейские запросы. Совместные мероприятия ФНС России и полиции. Характерные нарушения со стороны должностных лиц полиции при проверках и возможные действия проверяемых. 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2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Методика собственного поведения при проведении оперативно-розыскных мероприятий (ОРМ). Психологические приемы взаимоотношений с проверяющими. 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2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Проверки правоохранительных и налоговых органов: разумные действия руководящего состава компании в ходе проверки. 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2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Этапы развития отношений с правоохранительными органами от простого интереса до получения судимости директором/учредителем компании. 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2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Психологические приемы взаимоотношений с проверяющими. </w:t>
            </w:r>
          </w:p>
          <w:p w:rsidR="00B83D94" w:rsidRPr="00F82DF1" w:rsidRDefault="00B83D94" w:rsidP="000C3B79">
            <w:pPr>
              <w:pStyle w:val="Default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0CECE" w:themeColor="background2" w:themeShade="E6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11:30-12:00</w:t>
            </w:r>
          </w:p>
        </w:tc>
        <w:tc>
          <w:tcPr>
            <w:tcW w:w="9214" w:type="dxa"/>
            <w:tcBorders>
              <w:left w:val="dashSmallGap" w:sz="4" w:space="0" w:color="D0CECE" w:themeColor="background2" w:themeShade="E6"/>
            </w:tcBorders>
          </w:tcPr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Кофе-брейк</w:t>
            </w:r>
          </w:p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0CECE" w:themeColor="background2" w:themeShade="E6"/>
            </w:tcBorders>
          </w:tcPr>
          <w:p w:rsidR="00B83D94" w:rsidRPr="00F82DF1" w:rsidRDefault="00B83D94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12:00-13:3</w:t>
            </w: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0</w:t>
            </w:r>
          </w:p>
        </w:tc>
        <w:tc>
          <w:tcPr>
            <w:tcW w:w="9214" w:type="dxa"/>
            <w:tcBorders>
              <w:left w:val="dashSmallGap" w:sz="4" w:space="0" w:color="D0CECE" w:themeColor="background2" w:themeShade="E6"/>
            </w:tcBorders>
          </w:tcPr>
          <w:p w:rsidR="00B83D94" w:rsidRPr="00F82DF1" w:rsidRDefault="00B83D94" w:rsidP="000C3B79">
            <w:pPr>
              <w:pStyle w:val="Default"/>
              <w:ind w:right="37"/>
              <w:jc w:val="both"/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</w:pPr>
            <w:r w:rsidRPr="00F92580">
              <w:rPr>
                <w:rFonts w:ascii="Sitka Banner" w:hAnsi="Sitka Banner"/>
                <w:b/>
                <w:color w:val="009AD0"/>
                <w:sz w:val="21"/>
                <w:szCs w:val="21"/>
              </w:rPr>
              <w:t xml:space="preserve">Петлай Елена Николаевна, </w:t>
            </w:r>
            <w:r w:rsidRPr="00F82DF1"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  <w:t>начальник Контрольно-ревизионного отдела Администрации Пушкинского района, советник государственной гражданской службы РФ 2 класса.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7"/>
              </w:numPr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Практика проведения выездных налоговых проверок.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7"/>
              </w:numPr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Обзор судебной практики по налоговым спорам.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7"/>
              </w:numPr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Анализ налоговых схем на примере судебных дел 2017 года.</w:t>
            </w:r>
          </w:p>
          <w:p w:rsidR="00B83D94" w:rsidRPr="00F82DF1" w:rsidRDefault="00B83D94" w:rsidP="00B83D94">
            <w:pPr>
              <w:pStyle w:val="a3"/>
              <w:numPr>
                <w:ilvl w:val="0"/>
                <w:numId w:val="7"/>
              </w:numPr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Практика взыскания недоимки с зависимых лиц с использованием субсидиарной ответственности руководства компании.</w:t>
            </w:r>
          </w:p>
          <w:p w:rsidR="00B83D94" w:rsidRPr="00F82DF1" w:rsidRDefault="00B83D94" w:rsidP="000C3B79">
            <w:pPr>
              <w:pStyle w:val="a3"/>
              <w:rPr>
                <w:rFonts w:ascii="Sitka Banner" w:hAnsi="Sitka Banner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0CECE" w:themeColor="background2" w:themeShade="E6"/>
            </w:tcBorders>
          </w:tcPr>
          <w:p w:rsidR="00B83D94" w:rsidRPr="00F82DF1" w:rsidRDefault="002E6FC7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13:30-14:15</w:t>
            </w:r>
          </w:p>
        </w:tc>
        <w:tc>
          <w:tcPr>
            <w:tcW w:w="9214" w:type="dxa"/>
            <w:tcBorders>
              <w:left w:val="dashSmallGap" w:sz="4" w:space="0" w:color="D0CECE" w:themeColor="background2" w:themeShade="E6"/>
            </w:tcBorders>
          </w:tcPr>
          <w:p w:rsidR="00B83D94" w:rsidRPr="00F82DF1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Обед</w:t>
            </w:r>
          </w:p>
          <w:p w:rsidR="00B83D94" w:rsidRPr="00F82DF1" w:rsidRDefault="00B83D94" w:rsidP="000C3B79">
            <w:pPr>
              <w:pStyle w:val="a3"/>
              <w:ind w:right="37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</w:p>
        </w:tc>
      </w:tr>
      <w:tr w:rsidR="00B83D94" w:rsidRPr="00F82DF1" w:rsidTr="000C3B79">
        <w:tc>
          <w:tcPr>
            <w:tcW w:w="1336" w:type="dxa"/>
            <w:tcBorders>
              <w:right w:val="dashSmallGap" w:sz="4" w:space="0" w:color="D0CECE" w:themeColor="background2" w:themeShade="E6"/>
            </w:tcBorders>
          </w:tcPr>
          <w:p w:rsidR="00B83D94" w:rsidRPr="00F82DF1" w:rsidRDefault="002E6FC7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14:15-15:45</w:t>
            </w:r>
          </w:p>
        </w:tc>
        <w:tc>
          <w:tcPr>
            <w:tcW w:w="9214" w:type="dxa"/>
            <w:tcBorders>
              <w:left w:val="dashSmallGap" w:sz="4" w:space="0" w:color="D0CECE" w:themeColor="background2" w:themeShade="E6"/>
            </w:tcBorders>
          </w:tcPr>
          <w:p w:rsidR="00B83D94" w:rsidRPr="00F82DF1" w:rsidRDefault="00B83D94" w:rsidP="000C3B79">
            <w:pPr>
              <w:pStyle w:val="Default"/>
              <w:ind w:right="37"/>
              <w:jc w:val="both"/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</w:pPr>
            <w:r w:rsidRPr="00F92580"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 xml:space="preserve">Шоломицкая Ольга Александровна, </w:t>
            </w:r>
            <w:r w:rsidRPr="00F82DF1"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  <w:t>начальник отдела взаимодействия с надзорными органами и частным сектором Управления организации надзорной деятельности Росфинмониторинга.</w:t>
            </w:r>
          </w:p>
          <w:p w:rsidR="00B83D94" w:rsidRPr="00F92580" w:rsidRDefault="00B83D94" w:rsidP="000C3B79">
            <w:pPr>
              <w:pStyle w:val="a3"/>
              <w:ind w:right="37"/>
              <w:jc w:val="both"/>
              <w:rPr>
                <w:rFonts w:ascii="Sitka Banner" w:hAnsi="Sitka Banner"/>
                <w:b/>
                <w:color w:val="009AD0"/>
                <w:sz w:val="21"/>
                <w:szCs w:val="21"/>
              </w:rPr>
            </w:pPr>
            <w:r>
              <w:rPr>
                <w:rFonts w:ascii="Sitka Banner" w:hAnsi="Sitka Banner"/>
                <w:b/>
                <w:color w:val="009AD0"/>
                <w:sz w:val="21"/>
                <w:szCs w:val="21"/>
              </w:rPr>
              <w:t xml:space="preserve">Представитель уточняется, </w:t>
            </w:r>
            <w:r w:rsidRPr="00DB5E31"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  <w:t xml:space="preserve">Центральный Банка России / </w:t>
            </w:r>
            <w:r w:rsidR="00D1748C"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  <w:t>Сбербанк</w:t>
            </w:r>
            <w:r w:rsidRPr="00DB5E31">
              <w:rPr>
                <w:rFonts w:ascii="Sitka Banner" w:hAnsi="Sitka Banner"/>
                <w:b/>
                <w:color w:val="404040" w:themeColor="text1" w:themeTint="BF"/>
                <w:sz w:val="21"/>
                <w:szCs w:val="21"/>
              </w:rPr>
              <w:t xml:space="preserve"> России.</w:t>
            </w:r>
          </w:p>
          <w:p w:rsidR="00B83D94" w:rsidRPr="00F82DF1" w:rsidRDefault="00B83D94" w:rsidP="00B83D94">
            <w:pPr>
              <w:pStyle w:val="Default"/>
              <w:numPr>
                <w:ilvl w:val="0"/>
                <w:numId w:val="2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Взаимодействие с клиентами в рамках Федерального Закона «О противодействии легализации (отмыванию) доходов, полученных преступным путем, и финансированию терроризма" от 07.08.2001 N 115-ФЗ: инструкции ЦБ России о принципах «знай своего клиента» и меры, предпринимаемые к клиентам. </w:t>
            </w:r>
          </w:p>
          <w:p w:rsidR="00A81956" w:rsidRDefault="00A81956" w:rsidP="00A81956">
            <w:pPr>
              <w:pStyle w:val="Default"/>
              <w:numPr>
                <w:ilvl w:val="0"/>
                <w:numId w:val="2"/>
              </w:numPr>
              <w:ind w:right="37"/>
              <w:jc w:val="both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 xml:space="preserve">Блокировка /снятие блокировки счетов, финансовый мониторинг. </w:t>
            </w:r>
          </w:p>
          <w:p w:rsidR="00B83D94" w:rsidRDefault="00B83D94" w:rsidP="00B83D94">
            <w:pPr>
              <w:pStyle w:val="a3"/>
              <w:numPr>
                <w:ilvl w:val="0"/>
                <w:numId w:val="2"/>
              </w:numPr>
              <w:ind w:right="37"/>
              <w:jc w:val="both"/>
              <w:rPr>
                <w:rFonts w:ascii="Sitka Banner" w:eastAsia="Times New Roman" w:hAnsi="Sitka Banner"/>
                <w:color w:val="404040" w:themeColor="text1" w:themeTint="BF"/>
                <w:sz w:val="21"/>
                <w:szCs w:val="21"/>
              </w:rPr>
            </w:pPr>
            <w:r w:rsidRPr="00F82DF1">
              <w:rPr>
                <w:rFonts w:ascii="Sitka Banner" w:eastAsia="Times New Roman" w:hAnsi="Sitka Banner"/>
                <w:color w:val="404040" w:themeColor="text1" w:themeTint="BF"/>
                <w:sz w:val="21"/>
                <w:szCs w:val="21"/>
              </w:rPr>
              <w:t>Конфиденциальность бенефициара: анонимность владельца компании, банковский комплаенс, раскрытие выгодоприобретателя.</w:t>
            </w:r>
          </w:p>
          <w:p w:rsidR="00A81956" w:rsidRPr="00F82DF1" w:rsidRDefault="00A81956" w:rsidP="004A415E">
            <w:pPr>
              <w:pStyle w:val="a3"/>
              <w:ind w:right="37"/>
              <w:jc w:val="both"/>
              <w:rPr>
                <w:rFonts w:ascii="Sitka Banner" w:eastAsia="Times New Roman" w:hAnsi="Sitka Banner"/>
                <w:color w:val="404040" w:themeColor="text1" w:themeTint="BF"/>
                <w:sz w:val="21"/>
                <w:szCs w:val="21"/>
              </w:rPr>
            </w:pPr>
          </w:p>
        </w:tc>
      </w:tr>
      <w:tr w:rsidR="002E6FC7" w:rsidRPr="00F82DF1" w:rsidTr="000C3B79">
        <w:tc>
          <w:tcPr>
            <w:tcW w:w="1336" w:type="dxa"/>
            <w:tcBorders>
              <w:right w:val="dashSmallGap" w:sz="4" w:space="0" w:color="D0CECE" w:themeColor="background2" w:themeShade="E6"/>
            </w:tcBorders>
          </w:tcPr>
          <w:p w:rsidR="002E6FC7" w:rsidRDefault="00A81956" w:rsidP="000C3B79">
            <w:pPr>
              <w:pStyle w:val="a3"/>
              <w:ind w:right="-141"/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</w:pPr>
            <w: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15:45-16:30</w:t>
            </w:r>
          </w:p>
        </w:tc>
        <w:tc>
          <w:tcPr>
            <w:tcW w:w="9214" w:type="dxa"/>
            <w:tcBorders>
              <w:left w:val="dashSmallGap" w:sz="4" w:space="0" w:color="D0CECE" w:themeColor="background2" w:themeShade="E6"/>
            </w:tcBorders>
          </w:tcPr>
          <w:p w:rsidR="002E6FC7" w:rsidRDefault="00083BF6" w:rsidP="000C3B79">
            <w:pPr>
              <w:pStyle w:val="Default"/>
              <w:ind w:right="37"/>
              <w:jc w:val="both"/>
              <w:rPr>
                <w:rFonts w:ascii="Sitka Banner" w:hAnsi="Sitka Banner" w:cs="Arial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>Хестанов Сергей Александрович</w:t>
            </w:r>
            <w:r w:rsidR="00FC2E3E"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  <w:t>,</w:t>
            </w:r>
            <w:r w:rsidRPr="00FC2E3E">
              <w:rPr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с</w:t>
            </w:r>
            <w:r w:rsidR="00A81956" w:rsidRPr="00FC2E3E">
              <w:rPr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оветник генерального директора ГК «Открытие Брокер» по макроэкономике</w:t>
            </w:r>
            <w:r w:rsidRPr="00FC2E3E">
              <w:rPr>
                <w:rFonts w:ascii="Sitka Banner" w:hAnsi="Sitka Banner" w:cs="Arial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.</w:t>
            </w:r>
          </w:p>
          <w:p w:rsidR="004A415E" w:rsidRPr="00A81956" w:rsidRDefault="004A415E" w:rsidP="004A415E">
            <w:pPr>
              <w:pStyle w:val="a3"/>
              <w:numPr>
                <w:ilvl w:val="0"/>
                <w:numId w:val="2"/>
              </w:numPr>
              <w:ind w:right="37"/>
              <w:jc w:val="both"/>
              <w:rPr>
                <w:rFonts w:ascii="Sitka Banner" w:eastAsia="Times New Roman" w:hAnsi="Sitka Banner"/>
                <w:color w:val="404040" w:themeColor="text1" w:themeTint="BF"/>
                <w:sz w:val="21"/>
                <w:szCs w:val="21"/>
              </w:rPr>
            </w:pPr>
            <w:r>
              <w:rPr>
                <w:rFonts w:ascii="Sitka Banner" w:hAnsi="Sitka Banner"/>
                <w:color w:val="404040" w:themeColor="text1" w:themeTint="BF"/>
                <w:sz w:val="21"/>
                <w:szCs w:val="21"/>
              </w:rPr>
              <w:t>Перспективы развития виртуальной национальной валюты.</w:t>
            </w:r>
          </w:p>
          <w:p w:rsidR="004A415E" w:rsidRPr="00A81956" w:rsidRDefault="004A415E" w:rsidP="000C3B79">
            <w:pPr>
              <w:pStyle w:val="Default"/>
              <w:ind w:right="37"/>
              <w:jc w:val="both"/>
              <w:rPr>
                <w:rFonts w:ascii="Sitka Banner" w:hAnsi="Sitka Banner"/>
                <w:b/>
                <w:bCs/>
                <w:color w:val="009AD0"/>
                <w:sz w:val="21"/>
                <w:szCs w:val="21"/>
              </w:rPr>
            </w:pPr>
          </w:p>
        </w:tc>
      </w:tr>
    </w:tbl>
    <w:p w:rsidR="001D07E6" w:rsidRDefault="001D07E6" w:rsidP="00B83D94">
      <w:pPr>
        <w:pStyle w:val="a3"/>
        <w:ind w:right="-143"/>
        <w:rPr>
          <w:rFonts w:ascii="Sitka Banner" w:hAnsi="Sitka Banner" w:cstheme="minorHAnsi"/>
          <w:b/>
          <w:color w:val="F20000"/>
          <w:sz w:val="60"/>
          <w:szCs w:val="60"/>
        </w:rPr>
      </w:pPr>
      <w:r>
        <w:rPr>
          <w:rFonts w:ascii="Sitka Banner" w:hAnsi="Sitka Banner" w:cstheme="minorHAnsi"/>
          <w:b/>
          <w:noProof/>
          <w:color w:val="C00000"/>
          <w:sz w:val="60"/>
          <w:szCs w:val="60"/>
        </w:rPr>
        <w:lastRenderedPageBreak/>
        <w:drawing>
          <wp:anchor distT="0" distB="0" distL="114300" distR="114300" simplePos="0" relativeHeight="251678720" behindDoc="1" locked="0" layoutInCell="1" allowOverlap="1" wp14:anchorId="1A423F3B" wp14:editId="7A8078D8">
            <wp:simplePos x="0" y="0"/>
            <wp:positionH relativeFrom="column">
              <wp:posOffset>4206344</wp:posOffset>
            </wp:positionH>
            <wp:positionV relativeFrom="paragraph">
              <wp:posOffset>55260</wp:posOffset>
            </wp:positionV>
            <wp:extent cx="1684802" cy="2233500"/>
            <wp:effectExtent l="0" t="7620" r="3175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1217" cy="224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tka Banner" w:hAnsi="Sitka Banner"/>
          <w:b/>
          <w:noProof/>
          <w:color w:val="C00000"/>
          <w:sz w:val="60"/>
          <w:szCs w:val="60"/>
        </w:rPr>
        <w:drawing>
          <wp:anchor distT="0" distB="0" distL="114300" distR="114300" simplePos="0" relativeHeight="251674624" behindDoc="1" locked="0" layoutInCell="1" allowOverlap="1" wp14:anchorId="2DA90270" wp14:editId="47CF41DA">
            <wp:simplePos x="0" y="0"/>
            <wp:positionH relativeFrom="column">
              <wp:posOffset>-746398</wp:posOffset>
            </wp:positionH>
            <wp:positionV relativeFrom="paragraph">
              <wp:posOffset>330505</wp:posOffset>
            </wp:positionV>
            <wp:extent cx="1823012" cy="1444145"/>
            <wp:effectExtent l="0" t="0" r="635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12" cy="14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D94">
        <w:rPr>
          <w:rFonts w:ascii="Sitka Banner" w:hAnsi="Sitka Banner" w:cstheme="minorHAnsi"/>
          <w:b/>
          <w:color w:val="F20000"/>
          <w:sz w:val="60"/>
          <w:szCs w:val="60"/>
        </w:rPr>
        <w:t xml:space="preserve">               </w:t>
      </w:r>
    </w:p>
    <w:p w:rsidR="00B83D94" w:rsidRPr="004B3E61" w:rsidRDefault="001D07E6" w:rsidP="00B83D94">
      <w:pPr>
        <w:pStyle w:val="a3"/>
        <w:ind w:right="-143"/>
        <w:rPr>
          <w:rFonts w:ascii="Sitka Banner" w:hAnsi="Sitka Banner" w:cstheme="minorHAnsi"/>
          <w:b/>
          <w:color w:val="F20000"/>
          <w:sz w:val="60"/>
          <w:szCs w:val="60"/>
        </w:rPr>
      </w:pPr>
      <w:r w:rsidRPr="000F3248">
        <w:rPr>
          <w:rFonts w:ascii="Sitka Banner" w:hAnsi="Sitka Banner" w:cstheme="minorHAnsi"/>
          <w:b/>
          <w:color w:val="F20000"/>
          <w:sz w:val="60"/>
          <w:szCs w:val="60"/>
        </w:rPr>
        <w:t xml:space="preserve">               </w:t>
      </w:r>
      <w:r w:rsidR="00B83D94">
        <w:rPr>
          <w:rFonts w:ascii="Sitka Banner" w:hAnsi="Sitka Banner" w:cstheme="minorHAnsi"/>
          <w:b/>
          <w:color w:val="F20000"/>
          <w:sz w:val="60"/>
          <w:szCs w:val="60"/>
        </w:rPr>
        <w:t xml:space="preserve"> </w:t>
      </w:r>
      <w:r w:rsidR="00B83D94" w:rsidRPr="004B3E61">
        <w:rPr>
          <w:rFonts w:ascii="Sitka Banner" w:hAnsi="Sitka Banner" w:cstheme="minorHAnsi"/>
          <w:b/>
          <w:color w:val="F20000"/>
          <w:sz w:val="60"/>
          <w:szCs w:val="60"/>
        </w:rPr>
        <w:t>Р</w:t>
      </w:r>
      <w:r w:rsidR="00B83D94">
        <w:rPr>
          <w:rFonts w:ascii="Sitka Banner" w:hAnsi="Sitka Banner" w:cstheme="minorHAnsi"/>
          <w:b/>
          <w:color w:val="F20000"/>
          <w:sz w:val="60"/>
          <w:szCs w:val="60"/>
        </w:rPr>
        <w:t>ЕГИСТРАЦИЯ</w:t>
      </w:r>
      <w:r w:rsidR="00B83D94" w:rsidRPr="004B3E61">
        <w:rPr>
          <w:rFonts w:ascii="Sitka Banner" w:hAnsi="Sitka Banner" w:cstheme="minorHAnsi"/>
          <w:b/>
          <w:color w:val="F20000"/>
          <w:sz w:val="60"/>
          <w:szCs w:val="60"/>
        </w:rPr>
        <w:t>:</w:t>
      </w:r>
    </w:p>
    <w:p w:rsidR="00B83D94" w:rsidRDefault="00B83D94" w:rsidP="00B83D94">
      <w:pPr>
        <w:ind w:left="-993"/>
        <w:rPr>
          <w:lang w:eastAsia="ru-RU"/>
        </w:rPr>
      </w:pPr>
    </w:p>
    <w:p w:rsidR="00B83D94" w:rsidRDefault="00B83D94" w:rsidP="00B83D94">
      <w:pPr>
        <w:pStyle w:val="a3"/>
        <w:ind w:right="-1"/>
        <w:rPr>
          <w:rFonts w:ascii="Cambria" w:hAnsi="Cambria" w:cstheme="minorHAnsi"/>
          <w:b/>
          <w:color w:val="00B0F0"/>
          <w:sz w:val="32"/>
          <w:szCs w:val="32"/>
        </w:rPr>
      </w:pPr>
    </w:p>
    <w:p w:rsidR="00B83D94" w:rsidRDefault="00B83D94" w:rsidP="001D07E6">
      <w:pPr>
        <w:pStyle w:val="a3"/>
        <w:ind w:right="-1"/>
        <w:rPr>
          <w:rFonts w:ascii="Cambria" w:hAnsi="Cambria" w:cstheme="minorHAnsi"/>
          <w:b/>
          <w:color w:val="009AD0"/>
          <w:sz w:val="28"/>
          <w:szCs w:val="28"/>
        </w:rPr>
      </w:pPr>
    </w:p>
    <w:p w:rsidR="00B83D94" w:rsidRPr="009A45F2" w:rsidRDefault="00B83D94" w:rsidP="00B83D94">
      <w:pPr>
        <w:pStyle w:val="a3"/>
        <w:ind w:left="-851" w:right="-1"/>
        <w:rPr>
          <w:rFonts w:ascii="Sitka Banner" w:hAnsi="Sitka Banner" w:cstheme="minorHAnsi"/>
          <w:b/>
          <w:color w:val="404040" w:themeColor="text1" w:themeTint="BF"/>
          <w:sz w:val="28"/>
          <w:szCs w:val="28"/>
        </w:rPr>
      </w:pPr>
      <w:r w:rsidRPr="009A45F2">
        <w:rPr>
          <w:rFonts w:ascii="Sitka Banner" w:hAnsi="Sitka Banner" w:cstheme="minorHAnsi"/>
          <w:b/>
          <w:color w:val="404040" w:themeColor="text1" w:themeTint="BF"/>
          <w:sz w:val="28"/>
          <w:szCs w:val="28"/>
        </w:rPr>
        <w:t>УСЛОВИЯ УЧАСТИЯ:</w:t>
      </w:r>
    </w:p>
    <w:p w:rsidR="00B83D94" w:rsidRPr="009A45F2" w:rsidRDefault="00B83D94" w:rsidP="00B83D94">
      <w:pPr>
        <w:pStyle w:val="a3"/>
        <w:ind w:right="-141"/>
        <w:rPr>
          <w:rFonts w:ascii="Sitka Banner" w:hAnsi="Sitka Banner"/>
          <w:b/>
          <w:color w:val="2E74B5" w:themeColor="accent5" w:themeShade="BF"/>
          <w:sz w:val="24"/>
          <w:szCs w:val="24"/>
        </w:rPr>
      </w:pPr>
    </w:p>
    <w:tbl>
      <w:tblPr>
        <w:tblStyle w:val="a5"/>
        <w:tblW w:w="10207" w:type="dxa"/>
        <w:tblInd w:w="-85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264"/>
        <w:gridCol w:w="1339"/>
        <w:gridCol w:w="6332"/>
        <w:gridCol w:w="1272"/>
      </w:tblGrid>
      <w:tr w:rsidR="00B83D94" w:rsidRPr="009A45F2" w:rsidTr="000C3B79">
        <w:trPr>
          <w:trHeight w:val="887"/>
        </w:trPr>
        <w:tc>
          <w:tcPr>
            <w:tcW w:w="1276" w:type="dxa"/>
            <w:tcBorders>
              <w:top w:val="single" w:sz="4" w:space="0" w:color="F2F2F2" w:themeColor="background1" w:themeShade="F2"/>
            </w:tcBorders>
          </w:tcPr>
          <w:p w:rsidR="00B83D94" w:rsidRPr="009A45F2" w:rsidRDefault="00B83D94" w:rsidP="000C3B79">
            <w:pPr>
              <w:rPr>
                <w:rFonts w:ascii="Sitka Banner" w:hAnsi="Sitka Banner"/>
              </w:rPr>
            </w:pPr>
            <w:r w:rsidRPr="009A45F2">
              <w:rPr>
                <w:rFonts w:ascii="Sitka Banner" w:hAnsi="Sitka Banner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751E26C0" wp14:editId="20C19CC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-100330</wp:posOffset>
                  </wp:positionV>
                  <wp:extent cx="642796" cy="642796"/>
                  <wp:effectExtent l="0" t="0" r="5080" b="0"/>
                  <wp:wrapNone/>
                  <wp:docPr id="9" name="Рисунок 9" descr="Пользова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?provider=MicrosoftIcon&amp;fileName=Users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796" cy="64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</w:tcBorders>
          </w:tcPr>
          <w:p w:rsidR="00B83D94" w:rsidRPr="009A45F2" w:rsidRDefault="00B83D94" w:rsidP="000C3B79">
            <w:pPr>
              <w:ind w:left="74"/>
              <w:rPr>
                <w:rFonts w:ascii="Sitka Banner" w:hAnsi="Sitka Banner"/>
                <w:b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b/>
                <w:color w:val="404040" w:themeColor="text1" w:themeTint="BF"/>
              </w:rPr>
              <w:t>ОЧНОЕ УЧАСТИЕ</w:t>
            </w:r>
          </w:p>
        </w:tc>
        <w:tc>
          <w:tcPr>
            <w:tcW w:w="6379" w:type="dxa"/>
            <w:tcBorders>
              <w:top w:val="single" w:sz="4" w:space="0" w:color="F2F2F2" w:themeColor="background1" w:themeShade="F2"/>
            </w:tcBorders>
          </w:tcPr>
          <w:p w:rsidR="00B83D94" w:rsidRPr="009A45F2" w:rsidRDefault="00B83D94" w:rsidP="000C3B79">
            <w:pPr>
              <w:jc w:val="both"/>
              <w:rPr>
                <w:rFonts w:ascii="Sitka Banner" w:hAnsi="Sitka Banner"/>
                <w:color w:val="262626" w:themeColor="text1" w:themeTint="D9"/>
              </w:rPr>
            </w:pPr>
            <w:r w:rsidRPr="009A45F2">
              <w:rPr>
                <w:rFonts w:ascii="Sitka Banner" w:hAnsi="Sitka Banner"/>
                <w:color w:val="262626" w:themeColor="text1" w:themeTint="D9"/>
              </w:rPr>
              <w:t>Обучение, методические и раздаточные</w:t>
            </w:r>
            <w:r w:rsidR="00620CBF">
              <w:rPr>
                <w:rFonts w:ascii="Sitka Banner" w:hAnsi="Sitka Banner"/>
                <w:color w:val="262626" w:themeColor="text1" w:themeTint="D9"/>
              </w:rPr>
              <w:t xml:space="preserve"> материалы, питание, сертификат</w:t>
            </w:r>
            <w:r w:rsidRPr="009A45F2">
              <w:rPr>
                <w:rFonts w:ascii="Sitka Banner" w:hAnsi="Sitka Banner"/>
                <w:color w:val="262626" w:themeColor="text1" w:themeTint="D9"/>
              </w:rPr>
              <w:t xml:space="preserve"> о прохождении курса. При участии 2х и более слушателей от одной компании или дочерних компаний одного холдинга предусмотрено спецпредложение.</w:t>
            </w:r>
          </w:p>
          <w:p w:rsidR="00B83D94" w:rsidRPr="009A45F2" w:rsidRDefault="00B83D94" w:rsidP="000C3B79">
            <w:pPr>
              <w:jc w:val="both"/>
              <w:rPr>
                <w:rFonts w:ascii="Sitka Banner" w:hAnsi="Sitka Banner"/>
                <w:color w:val="262626" w:themeColor="text1" w:themeTint="D9"/>
              </w:rPr>
            </w:pPr>
          </w:p>
        </w:tc>
        <w:tc>
          <w:tcPr>
            <w:tcW w:w="1276" w:type="dxa"/>
          </w:tcPr>
          <w:p w:rsidR="00B83D94" w:rsidRPr="009A45F2" w:rsidRDefault="00B83D94" w:rsidP="000C3B79">
            <w:pPr>
              <w:rPr>
                <w:rFonts w:ascii="Sitka Banner" w:hAnsi="Sitka Banner"/>
                <w:color w:val="262626" w:themeColor="text1" w:themeTint="D9"/>
              </w:rPr>
            </w:pPr>
          </w:p>
          <w:p w:rsidR="00B83D94" w:rsidRPr="009A45F2" w:rsidRDefault="00B83D94" w:rsidP="000C3B79">
            <w:pPr>
              <w:rPr>
                <w:rFonts w:ascii="Sitka Banner" w:hAnsi="Sitka Banner"/>
                <w:b/>
                <w:color w:val="262626" w:themeColor="text1" w:themeTint="D9"/>
              </w:rPr>
            </w:pPr>
            <w:r w:rsidRPr="009A45F2">
              <w:rPr>
                <w:rFonts w:ascii="Sitka Banner" w:hAnsi="Sitka Banner"/>
                <w:b/>
                <w:color w:val="262626" w:themeColor="text1" w:themeTint="D9"/>
              </w:rPr>
              <w:t>28 500 руб.</w:t>
            </w:r>
          </w:p>
        </w:tc>
      </w:tr>
      <w:tr w:rsidR="00B83D94" w:rsidRPr="009A45F2" w:rsidTr="000C3B79">
        <w:tc>
          <w:tcPr>
            <w:tcW w:w="1276" w:type="dxa"/>
          </w:tcPr>
          <w:p w:rsidR="00B83D94" w:rsidRPr="009A45F2" w:rsidRDefault="00B83D94" w:rsidP="000C3B79">
            <w:pPr>
              <w:rPr>
                <w:rFonts w:ascii="Sitka Banner" w:hAnsi="Sitka Banner"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3EA8FA21" wp14:editId="73908A6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-71755</wp:posOffset>
                  </wp:positionV>
                  <wp:extent cx="515620" cy="515620"/>
                  <wp:effectExtent l="0" t="0" r="0" b="0"/>
                  <wp:wrapNone/>
                  <wp:docPr id="10" name="Рисунок 10" descr="Ноутб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ownload?provider=MicrosoftIcon&amp;fileName=Laptop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B83D94" w:rsidRPr="009A45F2" w:rsidRDefault="00B83D94" w:rsidP="000C3B79">
            <w:pPr>
              <w:ind w:left="74"/>
              <w:rPr>
                <w:rFonts w:ascii="Sitka Banner" w:hAnsi="Sitka Banner"/>
                <w:b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b/>
                <w:color w:val="404040" w:themeColor="text1" w:themeTint="BF"/>
              </w:rPr>
              <w:t>ОНЛАЙН УЧАСТИЕ</w:t>
            </w:r>
          </w:p>
        </w:tc>
        <w:tc>
          <w:tcPr>
            <w:tcW w:w="6379" w:type="dxa"/>
          </w:tcPr>
          <w:p w:rsidR="00B83D94" w:rsidRPr="009A45F2" w:rsidRDefault="00B83D94" w:rsidP="000C3B79">
            <w:pPr>
              <w:ind w:right="33"/>
              <w:jc w:val="both"/>
              <w:rPr>
                <w:rFonts w:ascii="Sitka Banner" w:hAnsi="Sitka Banner"/>
                <w:color w:val="262626" w:themeColor="text1" w:themeTint="D9"/>
              </w:rPr>
            </w:pPr>
            <w:r w:rsidRPr="009A45F2">
              <w:rPr>
                <w:rFonts w:ascii="Sitka Banner" w:hAnsi="Sitka Banner"/>
                <w:color w:val="262626" w:themeColor="text1" w:themeTint="D9"/>
              </w:rPr>
              <w:t>Онлайн-трансляция с возможностью задавать вопросы, методические материалы, сертификат о прохождении курса на одного слушателя. За каждого следующего слушателя</w:t>
            </w:r>
            <w:r w:rsidRPr="009A45F2">
              <w:rPr>
                <w:rFonts w:ascii="Sitka Banner" w:hAnsi="Sitka Banner"/>
                <w:b/>
                <w:color w:val="262626" w:themeColor="text1" w:themeTint="D9"/>
              </w:rPr>
              <w:t xml:space="preserve"> +2 500 руб.</w:t>
            </w:r>
          </w:p>
          <w:p w:rsidR="00B83D94" w:rsidRPr="009A45F2" w:rsidRDefault="00B83D94" w:rsidP="000C3B79">
            <w:pPr>
              <w:rPr>
                <w:rFonts w:ascii="Sitka Banner" w:hAnsi="Sitka Banner"/>
                <w:color w:val="262626" w:themeColor="text1" w:themeTint="D9"/>
              </w:rPr>
            </w:pPr>
          </w:p>
        </w:tc>
        <w:tc>
          <w:tcPr>
            <w:tcW w:w="1276" w:type="dxa"/>
          </w:tcPr>
          <w:p w:rsidR="00B83D94" w:rsidRPr="009A45F2" w:rsidRDefault="00B83D94" w:rsidP="000C3B79">
            <w:pPr>
              <w:rPr>
                <w:rFonts w:ascii="Sitka Banner" w:hAnsi="Sitka Banner"/>
                <w:color w:val="262626" w:themeColor="text1" w:themeTint="D9"/>
              </w:rPr>
            </w:pPr>
          </w:p>
          <w:p w:rsidR="00B83D94" w:rsidRPr="009A45F2" w:rsidRDefault="00B83D94" w:rsidP="000C3B79">
            <w:pPr>
              <w:rPr>
                <w:rFonts w:ascii="Sitka Banner" w:hAnsi="Sitka Banner"/>
                <w:b/>
                <w:color w:val="262626" w:themeColor="text1" w:themeTint="D9"/>
              </w:rPr>
            </w:pPr>
            <w:r w:rsidRPr="009A45F2">
              <w:rPr>
                <w:rFonts w:ascii="Sitka Banner" w:hAnsi="Sitka Banner"/>
                <w:b/>
                <w:color w:val="262626" w:themeColor="text1" w:themeTint="D9"/>
              </w:rPr>
              <w:t>18 500 руб.</w:t>
            </w:r>
          </w:p>
        </w:tc>
      </w:tr>
    </w:tbl>
    <w:p w:rsidR="00B83D94" w:rsidRPr="004D7718" w:rsidRDefault="00B83D94" w:rsidP="008523C6">
      <w:pPr>
        <w:rPr>
          <w:sz w:val="10"/>
          <w:szCs w:val="10"/>
        </w:rPr>
      </w:pPr>
    </w:p>
    <w:p w:rsidR="00B83D94" w:rsidRDefault="00B83D94" w:rsidP="008523C6">
      <w:pPr>
        <w:ind w:left="-993" w:right="-1"/>
        <w:jc w:val="center"/>
        <w:rPr>
          <w:rFonts w:ascii="Sitka Banner" w:hAnsi="Sitka Banner"/>
          <w:b/>
          <w:color w:val="404040" w:themeColor="text1" w:themeTint="BF"/>
          <w:sz w:val="28"/>
          <w:szCs w:val="28"/>
        </w:rPr>
      </w:pPr>
      <w:r w:rsidRPr="009A45F2">
        <w:rPr>
          <w:rFonts w:ascii="Sitka Banner" w:hAnsi="Sitka Banner"/>
          <w:b/>
          <w:color w:val="404040" w:themeColor="text1" w:themeTint="BF"/>
          <w:sz w:val="28"/>
          <w:szCs w:val="28"/>
        </w:rPr>
        <w:t>СПЕЦПРЕДЛОЖЕНИЕ (ОЧНОЕ УЧАСТИЕ):</w:t>
      </w:r>
    </w:p>
    <w:p w:rsidR="008523C6" w:rsidRPr="004D7718" w:rsidRDefault="008523C6" w:rsidP="008523C6">
      <w:pPr>
        <w:pStyle w:val="a3"/>
        <w:rPr>
          <w:sz w:val="10"/>
          <w:szCs w:val="10"/>
        </w:rPr>
      </w:pPr>
    </w:p>
    <w:tbl>
      <w:tblPr>
        <w:tblStyle w:val="a5"/>
        <w:tblW w:w="7933" w:type="dxa"/>
        <w:tblInd w:w="137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</w:tblGrid>
      <w:tr w:rsidR="00B83D94" w:rsidRPr="009A45F2" w:rsidTr="000C3B79">
        <w:tc>
          <w:tcPr>
            <w:tcW w:w="1980" w:type="dxa"/>
            <w:tcBorders>
              <w:top w:val="single" w:sz="4" w:space="0" w:color="F2F2F2" w:themeColor="background1" w:themeShade="F2"/>
            </w:tcBorders>
          </w:tcPr>
          <w:p w:rsidR="00B83D94" w:rsidRPr="009A45F2" w:rsidRDefault="00B83D94" w:rsidP="000C3B79">
            <w:pPr>
              <w:jc w:val="center"/>
              <w:rPr>
                <w:rFonts w:ascii="Sitka Banner" w:hAnsi="Sitka Banner"/>
                <w:b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b/>
                <w:color w:val="404040" w:themeColor="text1" w:themeTint="BF"/>
              </w:rPr>
              <w:t>2 чел.</w:t>
            </w:r>
          </w:p>
          <w:p w:rsidR="00B83D94" w:rsidRPr="009A45F2" w:rsidRDefault="00B83D94" w:rsidP="000C3B79">
            <w:pPr>
              <w:jc w:val="center"/>
              <w:rPr>
                <w:rFonts w:ascii="Sitka Banner" w:hAnsi="Sitka Banner"/>
                <w:b/>
                <w:color w:val="404040" w:themeColor="text1" w:themeTint="BF"/>
              </w:rPr>
            </w:pPr>
          </w:p>
        </w:tc>
        <w:tc>
          <w:tcPr>
            <w:tcW w:w="1984" w:type="dxa"/>
            <w:tcBorders>
              <w:top w:val="single" w:sz="4" w:space="0" w:color="F2F2F2" w:themeColor="background1" w:themeShade="F2"/>
            </w:tcBorders>
          </w:tcPr>
          <w:p w:rsidR="00B83D94" w:rsidRPr="009A45F2" w:rsidRDefault="00B83D94" w:rsidP="000C3B79">
            <w:pPr>
              <w:jc w:val="center"/>
              <w:rPr>
                <w:rFonts w:ascii="Sitka Banner" w:hAnsi="Sitka Banner"/>
                <w:b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b/>
                <w:color w:val="404040" w:themeColor="text1" w:themeTint="BF"/>
              </w:rPr>
              <w:t>3 чел.</w:t>
            </w:r>
          </w:p>
        </w:tc>
        <w:tc>
          <w:tcPr>
            <w:tcW w:w="1985" w:type="dxa"/>
            <w:tcBorders>
              <w:top w:val="single" w:sz="4" w:space="0" w:color="F2F2F2" w:themeColor="background1" w:themeShade="F2"/>
            </w:tcBorders>
          </w:tcPr>
          <w:p w:rsidR="00B83D94" w:rsidRPr="009A45F2" w:rsidRDefault="00B83D94" w:rsidP="000C3B79">
            <w:pPr>
              <w:jc w:val="center"/>
              <w:rPr>
                <w:rFonts w:ascii="Sitka Banner" w:hAnsi="Sitka Banner"/>
                <w:b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b/>
                <w:color w:val="404040" w:themeColor="text1" w:themeTint="BF"/>
              </w:rPr>
              <w:t>4 чел.</w:t>
            </w:r>
          </w:p>
        </w:tc>
        <w:tc>
          <w:tcPr>
            <w:tcW w:w="1984" w:type="dxa"/>
          </w:tcPr>
          <w:p w:rsidR="00B83D94" w:rsidRPr="009A45F2" w:rsidRDefault="00B83D94" w:rsidP="000C3B79">
            <w:pPr>
              <w:jc w:val="center"/>
              <w:rPr>
                <w:rFonts w:ascii="Sitka Banner" w:hAnsi="Sitka Banner"/>
                <w:b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b/>
                <w:color w:val="404040" w:themeColor="text1" w:themeTint="BF"/>
              </w:rPr>
              <w:t>5 чел.</w:t>
            </w:r>
          </w:p>
        </w:tc>
      </w:tr>
      <w:tr w:rsidR="00B83D94" w:rsidRPr="009A45F2" w:rsidTr="000C3B79">
        <w:trPr>
          <w:trHeight w:val="267"/>
        </w:trPr>
        <w:tc>
          <w:tcPr>
            <w:tcW w:w="1980" w:type="dxa"/>
          </w:tcPr>
          <w:p w:rsidR="00B83D94" w:rsidRDefault="00B83D94" w:rsidP="000C3B79">
            <w:pPr>
              <w:jc w:val="center"/>
              <w:rPr>
                <w:rFonts w:ascii="Sitka Banner" w:hAnsi="Sitka Banner"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color w:val="404040" w:themeColor="text1" w:themeTint="BF"/>
              </w:rPr>
              <w:t>51 300 руб.</w:t>
            </w:r>
          </w:p>
          <w:p w:rsidR="00AE3AE7" w:rsidRPr="009A45F2" w:rsidRDefault="00AE3AE7" w:rsidP="000C3B79">
            <w:pPr>
              <w:jc w:val="center"/>
              <w:rPr>
                <w:rFonts w:ascii="Sitka Banner" w:hAnsi="Sitka Banner"/>
                <w:color w:val="404040" w:themeColor="text1" w:themeTint="BF"/>
              </w:rPr>
            </w:pPr>
          </w:p>
        </w:tc>
        <w:tc>
          <w:tcPr>
            <w:tcW w:w="1984" w:type="dxa"/>
          </w:tcPr>
          <w:p w:rsidR="00B83D94" w:rsidRPr="009A45F2" w:rsidRDefault="00B83D94" w:rsidP="000C3B79">
            <w:pPr>
              <w:jc w:val="center"/>
              <w:rPr>
                <w:rFonts w:ascii="Sitka Banner" w:hAnsi="Sitka Banner"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color w:val="404040" w:themeColor="text1" w:themeTint="BF"/>
              </w:rPr>
              <w:t>72 600 руб.</w:t>
            </w:r>
          </w:p>
        </w:tc>
        <w:tc>
          <w:tcPr>
            <w:tcW w:w="1985" w:type="dxa"/>
          </w:tcPr>
          <w:p w:rsidR="00B83D94" w:rsidRPr="009A45F2" w:rsidRDefault="00B83D94" w:rsidP="000C3B79">
            <w:pPr>
              <w:jc w:val="center"/>
              <w:rPr>
                <w:rFonts w:ascii="Sitka Banner" w:hAnsi="Sitka Banner"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color w:val="404040" w:themeColor="text1" w:themeTint="BF"/>
              </w:rPr>
              <w:t>91 200 руб.</w:t>
            </w:r>
          </w:p>
        </w:tc>
        <w:tc>
          <w:tcPr>
            <w:tcW w:w="1984" w:type="dxa"/>
          </w:tcPr>
          <w:p w:rsidR="00B83D94" w:rsidRPr="009A45F2" w:rsidRDefault="00B83D94" w:rsidP="000C3B79">
            <w:pPr>
              <w:jc w:val="center"/>
              <w:rPr>
                <w:rFonts w:ascii="Sitka Banner" w:hAnsi="Sitka Banner"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color w:val="404040" w:themeColor="text1" w:themeTint="BF"/>
              </w:rPr>
              <w:t>106 500 руб.</w:t>
            </w:r>
          </w:p>
        </w:tc>
      </w:tr>
    </w:tbl>
    <w:p w:rsidR="008523C6" w:rsidRPr="004D7718" w:rsidRDefault="008523C6" w:rsidP="008523C6">
      <w:pPr>
        <w:rPr>
          <w:rFonts w:ascii="Sitka Banner" w:hAnsi="Sitka Banner"/>
          <w:b/>
          <w:color w:val="404040" w:themeColor="text1" w:themeTint="BF"/>
          <w:sz w:val="10"/>
          <w:szCs w:val="10"/>
        </w:rPr>
      </w:pPr>
    </w:p>
    <w:p w:rsidR="00B83D94" w:rsidRDefault="00B83D94" w:rsidP="008523C6">
      <w:pPr>
        <w:ind w:left="-851"/>
        <w:jc w:val="center"/>
        <w:rPr>
          <w:rFonts w:ascii="Sitka Banner" w:hAnsi="Sitka Banner"/>
          <w:b/>
          <w:color w:val="404040" w:themeColor="text1" w:themeTint="BF"/>
          <w:sz w:val="28"/>
          <w:szCs w:val="28"/>
        </w:rPr>
      </w:pPr>
      <w:r w:rsidRPr="009A45F2">
        <w:rPr>
          <w:rFonts w:ascii="Sitka Banner" w:hAnsi="Sitka Banner"/>
          <w:b/>
          <w:color w:val="404040" w:themeColor="text1" w:themeTint="BF"/>
          <w:sz w:val="28"/>
          <w:szCs w:val="28"/>
        </w:rPr>
        <w:t>ДОПОЛНИТЕЛЬНЫЕ СКИДКИ:</w:t>
      </w:r>
    </w:p>
    <w:p w:rsidR="008523C6" w:rsidRPr="004D7718" w:rsidRDefault="008523C6" w:rsidP="008523C6">
      <w:pPr>
        <w:pStyle w:val="a3"/>
        <w:rPr>
          <w:sz w:val="10"/>
          <w:szCs w:val="10"/>
        </w:rPr>
      </w:pPr>
    </w:p>
    <w:tbl>
      <w:tblPr>
        <w:tblStyle w:val="a5"/>
        <w:tblW w:w="7089" w:type="dxa"/>
        <w:tblInd w:w="56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448"/>
        <w:gridCol w:w="3933"/>
        <w:gridCol w:w="708"/>
      </w:tblGrid>
      <w:tr w:rsidR="004B7836" w:rsidRPr="009A45F2" w:rsidTr="008D3A5B">
        <w:trPr>
          <w:trHeight w:val="887"/>
        </w:trPr>
        <w:tc>
          <w:tcPr>
            <w:tcW w:w="2448" w:type="dxa"/>
            <w:tcBorders>
              <w:top w:val="single" w:sz="4" w:space="0" w:color="F2F2F2" w:themeColor="background1" w:themeShade="F2"/>
            </w:tcBorders>
          </w:tcPr>
          <w:p w:rsidR="004B7836" w:rsidRPr="009A45F2" w:rsidRDefault="004B7836" w:rsidP="008D3A5B">
            <w:pPr>
              <w:rPr>
                <w:rFonts w:ascii="Sitka Banner" w:hAnsi="Sitka Banner"/>
                <w:b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b/>
                <w:color w:val="404040" w:themeColor="text1" w:themeTint="BF"/>
              </w:rPr>
              <w:t>Членам торгово- промышленных палат</w:t>
            </w:r>
          </w:p>
          <w:p w:rsidR="004B7836" w:rsidRPr="009A45F2" w:rsidRDefault="004B7836" w:rsidP="008D3A5B">
            <w:pPr>
              <w:rPr>
                <w:rFonts w:ascii="Sitka Banner" w:hAnsi="Sitka Banner"/>
                <w:b/>
                <w:color w:val="404040" w:themeColor="text1" w:themeTint="BF"/>
              </w:rPr>
            </w:pPr>
          </w:p>
        </w:tc>
        <w:tc>
          <w:tcPr>
            <w:tcW w:w="3933" w:type="dxa"/>
            <w:tcBorders>
              <w:top w:val="single" w:sz="4" w:space="0" w:color="F2F2F2" w:themeColor="background1" w:themeShade="F2"/>
            </w:tcBorders>
          </w:tcPr>
          <w:p w:rsidR="004B7836" w:rsidRPr="009A45F2" w:rsidRDefault="004B7836" w:rsidP="008D3A5B">
            <w:pPr>
              <w:jc w:val="both"/>
              <w:rPr>
                <w:rFonts w:ascii="Sitka Banner" w:hAnsi="Sitka Banner"/>
                <w:color w:val="262626" w:themeColor="text1" w:themeTint="D9"/>
              </w:rPr>
            </w:pPr>
            <w:r w:rsidRPr="009A45F2">
              <w:rPr>
                <w:rFonts w:ascii="Sitka Banner" w:hAnsi="Sitka Banner"/>
                <w:color w:val="262626" w:themeColor="text1" w:themeTint="D9"/>
              </w:rPr>
              <w:t xml:space="preserve">Для получения скидки необходимо предоставить номер членского билета </w:t>
            </w:r>
          </w:p>
          <w:p w:rsidR="004B7836" w:rsidRPr="009A45F2" w:rsidRDefault="004B7836" w:rsidP="008D3A5B">
            <w:pPr>
              <w:jc w:val="both"/>
              <w:rPr>
                <w:rFonts w:ascii="Sitka Banner" w:hAnsi="Sitka Banner"/>
                <w:color w:val="262626" w:themeColor="text1" w:themeTint="D9"/>
              </w:rPr>
            </w:pPr>
          </w:p>
        </w:tc>
        <w:tc>
          <w:tcPr>
            <w:tcW w:w="708" w:type="dxa"/>
          </w:tcPr>
          <w:p w:rsidR="004B7836" w:rsidRPr="009A45F2" w:rsidRDefault="004B7836" w:rsidP="008D3A5B">
            <w:pPr>
              <w:jc w:val="center"/>
              <w:rPr>
                <w:rFonts w:ascii="Sitka Banner" w:hAnsi="Sitka Banner"/>
                <w:color w:val="262626" w:themeColor="text1" w:themeTint="D9"/>
              </w:rPr>
            </w:pPr>
          </w:p>
          <w:p w:rsidR="004B7836" w:rsidRPr="009A45F2" w:rsidRDefault="004B7836" w:rsidP="008D3A5B">
            <w:pPr>
              <w:jc w:val="center"/>
              <w:rPr>
                <w:rFonts w:ascii="Sitka Banner" w:hAnsi="Sitka Banner"/>
                <w:b/>
                <w:color w:val="262626" w:themeColor="text1" w:themeTint="D9"/>
              </w:rPr>
            </w:pPr>
            <w:r w:rsidRPr="009A45F2">
              <w:rPr>
                <w:rFonts w:ascii="Sitka Banner" w:hAnsi="Sitka Banner"/>
                <w:b/>
                <w:color w:val="262626" w:themeColor="text1" w:themeTint="D9"/>
              </w:rPr>
              <w:t>10%</w:t>
            </w:r>
          </w:p>
        </w:tc>
      </w:tr>
      <w:tr w:rsidR="004B7836" w:rsidRPr="009A45F2" w:rsidTr="008D3A5B">
        <w:tc>
          <w:tcPr>
            <w:tcW w:w="2448" w:type="dxa"/>
          </w:tcPr>
          <w:p w:rsidR="004B7836" w:rsidRDefault="004B7836" w:rsidP="008D3A5B">
            <w:pPr>
              <w:rPr>
                <w:rFonts w:ascii="Sitka Banner" w:hAnsi="Sitka Banner"/>
                <w:b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b/>
                <w:color w:val="404040" w:themeColor="text1" w:themeTint="BF"/>
              </w:rPr>
              <w:t xml:space="preserve">По приглашению </w:t>
            </w:r>
          </w:p>
          <w:p w:rsidR="004B7836" w:rsidRPr="009A45F2" w:rsidRDefault="004B7836" w:rsidP="008D3A5B">
            <w:pPr>
              <w:rPr>
                <w:rFonts w:ascii="Sitka Banner" w:hAnsi="Sitka Banner"/>
                <w:b/>
                <w:color w:val="404040" w:themeColor="text1" w:themeTint="BF"/>
              </w:rPr>
            </w:pPr>
            <w:r w:rsidRPr="009A45F2">
              <w:rPr>
                <w:rFonts w:ascii="Sitka Banner" w:hAnsi="Sitka Banner"/>
                <w:b/>
                <w:color w:val="404040" w:themeColor="text1" w:themeTint="BF"/>
              </w:rPr>
              <w:t>от региональных органов власти</w:t>
            </w:r>
          </w:p>
        </w:tc>
        <w:tc>
          <w:tcPr>
            <w:tcW w:w="3933" w:type="dxa"/>
          </w:tcPr>
          <w:p w:rsidR="004B7836" w:rsidRPr="009A45F2" w:rsidRDefault="004B7836" w:rsidP="008D3A5B">
            <w:pPr>
              <w:ind w:right="33"/>
              <w:jc w:val="both"/>
              <w:rPr>
                <w:rFonts w:ascii="Sitka Banner" w:hAnsi="Sitka Banner"/>
                <w:color w:val="262626" w:themeColor="text1" w:themeTint="D9"/>
              </w:rPr>
            </w:pPr>
            <w:r w:rsidRPr="009A45F2">
              <w:rPr>
                <w:rFonts w:ascii="Sitka Banner" w:hAnsi="Sitka Banner"/>
                <w:color w:val="262626" w:themeColor="text1" w:themeTint="D9"/>
              </w:rPr>
              <w:t>Для получения скидки необходимо предоставить скан письма-приглашения от региональных органов власти</w:t>
            </w:r>
          </w:p>
          <w:p w:rsidR="004B7836" w:rsidRPr="009A45F2" w:rsidRDefault="004B7836" w:rsidP="008D3A5B">
            <w:pPr>
              <w:rPr>
                <w:rFonts w:ascii="Sitka Banner" w:hAnsi="Sitka Banner"/>
                <w:color w:val="262626" w:themeColor="text1" w:themeTint="D9"/>
              </w:rPr>
            </w:pPr>
          </w:p>
        </w:tc>
        <w:tc>
          <w:tcPr>
            <w:tcW w:w="708" w:type="dxa"/>
          </w:tcPr>
          <w:p w:rsidR="004B7836" w:rsidRPr="009A45F2" w:rsidRDefault="004B7836" w:rsidP="008D3A5B">
            <w:pPr>
              <w:jc w:val="center"/>
              <w:rPr>
                <w:rFonts w:ascii="Sitka Banner" w:hAnsi="Sitka Banner"/>
                <w:color w:val="262626" w:themeColor="text1" w:themeTint="D9"/>
              </w:rPr>
            </w:pPr>
          </w:p>
          <w:p w:rsidR="004B7836" w:rsidRPr="009A45F2" w:rsidRDefault="004B7836" w:rsidP="008D3A5B">
            <w:pPr>
              <w:jc w:val="center"/>
              <w:rPr>
                <w:rFonts w:ascii="Sitka Banner" w:hAnsi="Sitka Banner"/>
                <w:b/>
                <w:color w:val="262626" w:themeColor="text1" w:themeTint="D9"/>
              </w:rPr>
            </w:pPr>
            <w:r w:rsidRPr="009A45F2">
              <w:rPr>
                <w:rFonts w:ascii="Sitka Banner" w:hAnsi="Sitka Banner"/>
                <w:b/>
                <w:color w:val="262626" w:themeColor="text1" w:themeTint="D9"/>
              </w:rPr>
              <w:t>10%</w:t>
            </w:r>
          </w:p>
          <w:p w:rsidR="004B7836" w:rsidRPr="009A45F2" w:rsidRDefault="004B7836" w:rsidP="008D3A5B">
            <w:pPr>
              <w:jc w:val="center"/>
              <w:rPr>
                <w:rFonts w:ascii="Sitka Banner" w:hAnsi="Sitka Banner"/>
                <w:b/>
                <w:color w:val="262626" w:themeColor="text1" w:themeTint="D9"/>
              </w:rPr>
            </w:pPr>
          </w:p>
        </w:tc>
      </w:tr>
    </w:tbl>
    <w:p w:rsidR="008A13DA" w:rsidRPr="004D7718" w:rsidRDefault="008A13DA" w:rsidP="004B7836">
      <w:pPr>
        <w:pStyle w:val="a3"/>
        <w:ind w:right="-1"/>
        <w:rPr>
          <w:rFonts w:ascii="Sitka Banner" w:hAnsi="Sitka Banner" w:cstheme="minorHAnsi"/>
          <w:b/>
          <w:color w:val="009AD0"/>
          <w:sz w:val="10"/>
          <w:szCs w:val="10"/>
        </w:rPr>
      </w:pPr>
    </w:p>
    <w:p w:rsidR="004D7718" w:rsidRDefault="004D7718" w:rsidP="00B83D94">
      <w:pPr>
        <w:pStyle w:val="a3"/>
        <w:ind w:left="-851" w:right="-1"/>
        <w:jc w:val="center"/>
        <w:rPr>
          <w:rFonts w:ascii="Sitka Banner" w:hAnsi="Sitka Banner" w:cstheme="minorHAnsi"/>
          <w:b/>
          <w:color w:val="009AD0"/>
          <w:sz w:val="32"/>
          <w:szCs w:val="32"/>
        </w:rPr>
      </w:pPr>
    </w:p>
    <w:p w:rsidR="00B83D94" w:rsidRPr="009A45F2" w:rsidRDefault="00B83D94" w:rsidP="00B83D94">
      <w:pPr>
        <w:pStyle w:val="a3"/>
        <w:ind w:left="-851" w:right="-1"/>
        <w:jc w:val="center"/>
        <w:rPr>
          <w:rFonts w:ascii="Sitka Banner" w:hAnsi="Sitka Banner" w:cstheme="minorHAnsi"/>
          <w:b/>
          <w:color w:val="009AD0"/>
          <w:sz w:val="32"/>
          <w:szCs w:val="32"/>
        </w:rPr>
      </w:pPr>
      <w:r w:rsidRPr="009A45F2">
        <w:rPr>
          <w:rFonts w:ascii="Sitka Banner" w:hAnsi="Sitka Banner" w:cstheme="minorHAnsi"/>
          <w:b/>
          <w:color w:val="009AD0"/>
          <w:sz w:val="32"/>
          <w:szCs w:val="32"/>
        </w:rPr>
        <w:t>КОНТАКТНАЯ ИНФОРМАЦИЯ:</w:t>
      </w:r>
    </w:p>
    <w:p w:rsidR="004D7718" w:rsidRDefault="004D7718" w:rsidP="008523C6">
      <w:pPr>
        <w:pStyle w:val="a3"/>
        <w:rPr>
          <w:sz w:val="10"/>
          <w:szCs w:val="10"/>
        </w:rPr>
      </w:pPr>
    </w:p>
    <w:p w:rsidR="00AE3AE7" w:rsidRPr="00AE3AE7" w:rsidRDefault="00155C5B" w:rsidP="008523C6">
      <w:pPr>
        <w:pStyle w:val="a3"/>
      </w:pPr>
      <w:r w:rsidRPr="009A45F2">
        <w:rPr>
          <w:b/>
          <w:noProof/>
          <w:color w:val="C00000"/>
          <w:sz w:val="60"/>
          <w:szCs w:val="60"/>
        </w:rPr>
        <w:drawing>
          <wp:anchor distT="0" distB="0" distL="114300" distR="114300" simplePos="0" relativeHeight="251672576" behindDoc="1" locked="0" layoutInCell="1" allowOverlap="1" wp14:anchorId="0B1B2130" wp14:editId="2AD4DAB9">
            <wp:simplePos x="0" y="0"/>
            <wp:positionH relativeFrom="column">
              <wp:posOffset>-774065</wp:posOffset>
            </wp:positionH>
            <wp:positionV relativeFrom="paragraph">
              <wp:posOffset>1291295</wp:posOffset>
            </wp:positionV>
            <wp:extent cx="1822450" cy="1510157"/>
            <wp:effectExtent l="0" t="0" r="635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822450" cy="151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1" locked="0" layoutInCell="1" allowOverlap="1" wp14:anchorId="42D7AC18" wp14:editId="66F1FA18">
            <wp:simplePos x="0" y="0"/>
            <wp:positionH relativeFrom="column">
              <wp:posOffset>3940810</wp:posOffset>
            </wp:positionH>
            <wp:positionV relativeFrom="paragraph">
              <wp:posOffset>1671955</wp:posOffset>
            </wp:positionV>
            <wp:extent cx="2223770" cy="1125220"/>
            <wp:effectExtent l="0" t="0" r="508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377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7909" w:type="dxa"/>
        <w:tblInd w:w="279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239"/>
        <w:gridCol w:w="2977"/>
        <w:gridCol w:w="2693"/>
      </w:tblGrid>
      <w:tr w:rsidR="007F7FCE" w:rsidTr="007F7FCE">
        <w:trPr>
          <w:trHeight w:val="219"/>
        </w:trPr>
        <w:tc>
          <w:tcPr>
            <w:tcW w:w="223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7F7FCE" w:rsidRDefault="007F7FCE">
            <w:pPr>
              <w:jc w:val="center"/>
              <w:rPr>
                <w:rFonts w:ascii="Sitka Banner" w:hAnsi="Sitka Banner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Sitka Banner" w:hAnsi="Sitka Banner" w:cs="Times New Roman"/>
                <w:b/>
                <w:color w:val="404040" w:themeColor="text1" w:themeTint="BF"/>
                <w:sz w:val="20"/>
                <w:szCs w:val="20"/>
              </w:rPr>
              <w:t>НАШИ СПЕЦИАЛИСТЫ:</w:t>
            </w:r>
          </w:p>
        </w:tc>
        <w:tc>
          <w:tcPr>
            <w:tcW w:w="297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7F7FCE" w:rsidRDefault="007F7FCE">
            <w:pPr>
              <w:jc w:val="center"/>
              <w:rPr>
                <w:rFonts w:ascii="Sitka Banner" w:hAnsi="Sitka Banner" w:cs="Times New Roman"/>
                <w:color w:val="404040" w:themeColor="text1" w:themeTint="BF"/>
              </w:rPr>
            </w:pPr>
            <w:r>
              <w:rPr>
                <w:rFonts w:ascii="Sitka Banner" w:hAnsi="Sitka Banner" w:cs="Times New Roman"/>
                <w:color w:val="404040" w:themeColor="text1" w:themeTint="BF"/>
              </w:rPr>
              <w:t>Юлия Гагарина</w:t>
            </w: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F7FCE" w:rsidRDefault="007F7FCE">
            <w:pPr>
              <w:jc w:val="center"/>
              <w:rPr>
                <w:rFonts w:ascii="Sitka Banner" w:hAnsi="Sitka Banner" w:cs="Times New Roman"/>
                <w:color w:val="404040" w:themeColor="text1" w:themeTint="BF"/>
              </w:rPr>
            </w:pPr>
            <w:r>
              <w:rPr>
                <w:rFonts w:ascii="Sitka Banner" w:hAnsi="Sitka Banner" w:cs="Times New Roman"/>
                <w:color w:val="404040" w:themeColor="text1" w:themeTint="BF"/>
              </w:rPr>
              <w:t xml:space="preserve">Мария </w:t>
            </w:r>
            <w:proofErr w:type="spellStart"/>
            <w:r>
              <w:rPr>
                <w:rFonts w:ascii="Sitka Banner" w:hAnsi="Sitka Banner" w:cs="Times New Roman"/>
                <w:color w:val="404040" w:themeColor="text1" w:themeTint="BF"/>
              </w:rPr>
              <w:t>Тарабукина</w:t>
            </w:r>
            <w:proofErr w:type="spellEnd"/>
          </w:p>
          <w:p w:rsidR="007F7FCE" w:rsidRDefault="007F7FCE">
            <w:pPr>
              <w:jc w:val="center"/>
              <w:rPr>
                <w:rFonts w:ascii="Sitka Banner" w:hAnsi="Sitka Banner"/>
                <w:color w:val="404040" w:themeColor="text1" w:themeTint="BF"/>
                <w:lang w:val="en-US"/>
              </w:rPr>
            </w:pPr>
          </w:p>
        </w:tc>
      </w:tr>
      <w:tr w:rsidR="007F7FCE" w:rsidTr="007F7FCE">
        <w:trPr>
          <w:trHeight w:val="219"/>
        </w:trPr>
        <w:tc>
          <w:tcPr>
            <w:tcW w:w="223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7F7FCE" w:rsidRDefault="007F7FCE">
            <w:pPr>
              <w:jc w:val="center"/>
              <w:rPr>
                <w:rFonts w:ascii="Sitka Banner" w:hAnsi="Sitka Banner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Sitka Banner" w:hAnsi="Sitka Banner"/>
                <w:b/>
                <w:color w:val="404040" w:themeColor="text1" w:themeTint="BF"/>
                <w:sz w:val="20"/>
                <w:szCs w:val="20"/>
                <w:lang w:val="en-US"/>
              </w:rPr>
              <w:t>E-MAIL</w:t>
            </w:r>
            <w:r>
              <w:rPr>
                <w:rFonts w:ascii="Sitka Banner" w:hAnsi="Sitka Banner"/>
                <w:b/>
                <w:color w:val="404040" w:themeColor="text1" w:themeTint="BF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7F7FCE" w:rsidRDefault="007F7FCE">
            <w:pPr>
              <w:jc w:val="center"/>
              <w:rPr>
                <w:rFonts w:ascii="Sitka Banner" w:hAnsi="Sitka Banner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="Sitka Banner" w:hAnsi="Sitka Banner"/>
                <w:color w:val="404040" w:themeColor="text1" w:themeTint="BF"/>
                <w:lang w:val="en-US"/>
              </w:rPr>
              <w:t>gagarina</w:t>
            </w:r>
            <w:proofErr w:type="spellEnd"/>
            <w:r>
              <w:rPr>
                <w:rFonts w:ascii="Sitka Banner" w:hAnsi="Sitka Banner"/>
                <w:color w:val="404040" w:themeColor="text1" w:themeTint="BF"/>
                <w:lang w:val="en-US"/>
              </w:rPr>
              <w:t>@</w:t>
            </w:r>
            <w:r>
              <w:rPr>
                <w:rFonts w:ascii="Sitka Banner" w:hAnsi="Sitka Banner"/>
                <w:color w:val="404040" w:themeColor="text1" w:themeTint="BF"/>
              </w:rPr>
              <w:t>impulse-audit.ru</w:t>
            </w: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F7FCE" w:rsidRDefault="007F7FCE">
            <w:pPr>
              <w:jc w:val="center"/>
              <w:rPr>
                <w:rFonts w:ascii="Sitka Banner" w:hAnsi="Sitka Banner"/>
                <w:color w:val="404040" w:themeColor="text1" w:themeTint="BF"/>
                <w:lang w:val="en-US"/>
              </w:rPr>
            </w:pPr>
            <w:r>
              <w:rPr>
                <w:rFonts w:ascii="Sitka Banner" w:hAnsi="Sitka Banner"/>
                <w:color w:val="404040" w:themeColor="text1" w:themeTint="BF"/>
                <w:lang w:val="en-US"/>
              </w:rPr>
              <w:t>tm@impulse-audit.ru</w:t>
            </w:r>
          </w:p>
          <w:p w:rsidR="007F7FCE" w:rsidRDefault="007F7FCE">
            <w:pPr>
              <w:jc w:val="center"/>
              <w:rPr>
                <w:rFonts w:ascii="Sitka Banner" w:hAnsi="Sitka Banner"/>
                <w:color w:val="404040" w:themeColor="text1" w:themeTint="BF"/>
                <w:lang w:val="en-US"/>
              </w:rPr>
            </w:pPr>
          </w:p>
        </w:tc>
      </w:tr>
      <w:tr w:rsidR="007F7FCE" w:rsidTr="007F7FCE">
        <w:tc>
          <w:tcPr>
            <w:tcW w:w="223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7F7FCE" w:rsidRDefault="007F7FCE">
            <w:pPr>
              <w:jc w:val="center"/>
              <w:rPr>
                <w:rFonts w:ascii="Sitka Banner" w:hAnsi="Sitka Banner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Sitka Banner" w:hAnsi="Sitka Banner" w:cs="Times New Roman"/>
                <w:b/>
                <w:color w:val="404040" w:themeColor="text1" w:themeTint="BF"/>
                <w:sz w:val="20"/>
                <w:szCs w:val="20"/>
              </w:rPr>
              <w:t>ТЕЛЕФОН:</w:t>
            </w:r>
          </w:p>
        </w:tc>
        <w:tc>
          <w:tcPr>
            <w:tcW w:w="297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7F7FCE" w:rsidRDefault="007F7FCE">
            <w:pPr>
              <w:jc w:val="center"/>
              <w:rPr>
                <w:rFonts w:ascii="Sitka Banner" w:hAnsi="Sitka Banner" w:cs="Times New Roman"/>
                <w:color w:val="404040" w:themeColor="text1" w:themeTint="BF"/>
              </w:rPr>
            </w:pPr>
            <w:r>
              <w:rPr>
                <w:rFonts w:ascii="Sitka Banner" w:hAnsi="Sitka Banner" w:cs="Times New Roman"/>
                <w:color w:val="404040" w:themeColor="text1" w:themeTint="BF"/>
              </w:rPr>
              <w:t xml:space="preserve">8 (929) </w:t>
            </w:r>
            <w:r>
              <w:rPr>
                <w:rFonts w:ascii="Sitka Banner" w:hAnsi="Sitka Banner" w:cs="Times New Roman"/>
                <w:color w:val="404040" w:themeColor="text1" w:themeTint="BF"/>
                <w:lang w:val="en-US"/>
              </w:rPr>
              <w:t>940-42-12</w:t>
            </w: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F7FCE" w:rsidRDefault="007F7FCE">
            <w:pPr>
              <w:jc w:val="center"/>
              <w:rPr>
                <w:rFonts w:ascii="Sitka Banner" w:hAnsi="Sitka Banner" w:cs="Times New Roman"/>
                <w:color w:val="404040" w:themeColor="text1" w:themeTint="BF"/>
              </w:rPr>
            </w:pPr>
            <w:bookmarkStart w:id="2" w:name="_Hlk496394735"/>
            <w:r>
              <w:rPr>
                <w:rFonts w:ascii="Sitka Banner" w:hAnsi="Sitka Banner" w:cs="Times New Roman"/>
                <w:color w:val="404040" w:themeColor="text1" w:themeTint="BF"/>
              </w:rPr>
              <w:t>8 (929) 667-43-20</w:t>
            </w:r>
            <w:bookmarkEnd w:id="2"/>
          </w:p>
          <w:p w:rsidR="007F7FCE" w:rsidRDefault="007F7FCE">
            <w:pPr>
              <w:jc w:val="center"/>
              <w:rPr>
                <w:rFonts w:ascii="Sitka Banner" w:hAnsi="Sitka Banner"/>
                <w:color w:val="404040" w:themeColor="text1" w:themeTint="BF"/>
              </w:rPr>
            </w:pPr>
          </w:p>
        </w:tc>
      </w:tr>
      <w:tr w:rsidR="007F7FCE" w:rsidTr="007F7FCE">
        <w:tc>
          <w:tcPr>
            <w:tcW w:w="223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F7FCE" w:rsidRDefault="007F7FCE">
            <w:pPr>
              <w:jc w:val="center"/>
              <w:rPr>
                <w:rFonts w:ascii="Sitka Banner" w:hAnsi="Sitka Banner"/>
                <w:b/>
                <w:color w:val="404040" w:themeColor="text1" w:themeTint="BF"/>
                <w:sz w:val="20"/>
                <w:szCs w:val="20"/>
              </w:rPr>
            </w:pPr>
          </w:p>
          <w:p w:rsidR="007F7FCE" w:rsidRDefault="007F7FCE">
            <w:pPr>
              <w:jc w:val="center"/>
              <w:rPr>
                <w:rFonts w:ascii="Sitka Banner" w:hAnsi="Sitka Banner"/>
                <w:b/>
                <w:color w:val="404040" w:themeColor="text1" w:themeTint="BF"/>
                <w:sz w:val="20"/>
                <w:szCs w:val="20"/>
              </w:rPr>
            </w:pPr>
          </w:p>
          <w:p w:rsidR="007F7FCE" w:rsidRDefault="007F7FCE">
            <w:pPr>
              <w:jc w:val="center"/>
              <w:rPr>
                <w:rFonts w:ascii="Sitka Banner" w:hAnsi="Sitka Banner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Sitka Banner" w:hAnsi="Sitka Banner"/>
                <w:b/>
                <w:color w:val="404040" w:themeColor="text1" w:themeTint="BF"/>
                <w:sz w:val="20"/>
                <w:szCs w:val="20"/>
              </w:rPr>
              <w:t>ОРГКОМИТЕТ:</w:t>
            </w:r>
          </w:p>
        </w:tc>
        <w:tc>
          <w:tcPr>
            <w:tcW w:w="567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F7FCE" w:rsidRDefault="007F7FCE">
            <w:pPr>
              <w:ind w:right="-110"/>
              <w:jc w:val="center"/>
              <w:rPr>
                <w:rFonts w:ascii="Sitka Banner" w:hAnsi="Sitka Banner" w:cs="Times New Roman"/>
                <w:color w:val="404040" w:themeColor="text1" w:themeTint="BF"/>
              </w:rPr>
            </w:pPr>
          </w:p>
          <w:p w:rsidR="007F7FCE" w:rsidRDefault="007F7FCE">
            <w:pPr>
              <w:ind w:right="-110"/>
              <w:jc w:val="center"/>
              <w:rPr>
                <w:rFonts w:ascii="Sitka Banner" w:hAnsi="Sitka Banner" w:cs="Times New Roman"/>
                <w:color w:val="404040" w:themeColor="text1" w:themeTint="BF"/>
              </w:rPr>
            </w:pPr>
            <w:r>
              <w:rPr>
                <w:rFonts w:ascii="Sitka Banner" w:hAnsi="Sitka Banner" w:cs="Times New Roman"/>
                <w:color w:val="404040" w:themeColor="text1" w:themeTint="BF"/>
              </w:rPr>
              <w:t xml:space="preserve">ООО «Импульс </w:t>
            </w:r>
            <w:proofErr w:type="spellStart"/>
            <w:r>
              <w:rPr>
                <w:rFonts w:ascii="Sitka Banner" w:hAnsi="Sitka Banner" w:cs="Times New Roman"/>
                <w:color w:val="404040" w:themeColor="text1" w:themeTint="BF"/>
              </w:rPr>
              <w:t>Консалт</w:t>
            </w:r>
            <w:proofErr w:type="spellEnd"/>
            <w:r>
              <w:rPr>
                <w:rFonts w:ascii="Sitka Banner" w:hAnsi="Sitka Banner" w:cs="Times New Roman"/>
                <w:color w:val="404040" w:themeColor="text1" w:themeTint="BF"/>
              </w:rPr>
              <w:t>», ИНН 7726751602,</w:t>
            </w:r>
          </w:p>
          <w:p w:rsidR="007F7FCE" w:rsidRDefault="007F7FCE">
            <w:pPr>
              <w:ind w:right="-110"/>
              <w:jc w:val="center"/>
              <w:rPr>
                <w:rFonts w:ascii="Sitka Banner" w:hAnsi="Sitka Banner" w:cs="Times New Roman"/>
                <w:color w:val="404040" w:themeColor="text1" w:themeTint="BF"/>
              </w:rPr>
            </w:pPr>
            <w:r>
              <w:rPr>
                <w:rFonts w:ascii="Sitka Banner" w:hAnsi="Sitka Banner" w:cs="Times New Roman"/>
                <w:color w:val="404040" w:themeColor="text1" w:themeTint="BF"/>
              </w:rPr>
              <w:t>117545, г. Москва, Варшавское шоссе, д. 131, корп. 5</w:t>
            </w:r>
          </w:p>
          <w:p w:rsidR="007F7FCE" w:rsidRDefault="007F7FCE">
            <w:pPr>
              <w:ind w:right="-110"/>
              <w:jc w:val="center"/>
              <w:rPr>
                <w:rFonts w:ascii="Sitka Banner" w:hAnsi="Sitka Banner"/>
                <w:color w:val="404040" w:themeColor="text1" w:themeTint="BF"/>
                <w:lang w:val="en-US"/>
              </w:rPr>
            </w:pPr>
            <w:r>
              <w:rPr>
                <w:rFonts w:ascii="Sitka Banner" w:hAnsi="Sitka Banner"/>
                <w:color w:val="404040" w:themeColor="text1" w:themeTint="BF"/>
                <w:lang w:val="en-US"/>
              </w:rPr>
              <w:t>impulse-audit.ru,</w:t>
            </w:r>
            <w:r>
              <w:rPr>
                <w:rFonts w:ascii="Sitka Banner" w:hAnsi="Sitka Banner" w:cs="Times New Roman"/>
                <w:color w:val="404040" w:themeColor="text1" w:themeTint="BF"/>
                <w:lang w:val="en-US"/>
              </w:rPr>
              <w:t xml:space="preserve"> 8 (499) 397-79-10</w:t>
            </w:r>
          </w:p>
          <w:p w:rsidR="007F7FCE" w:rsidRDefault="007F7FCE">
            <w:pPr>
              <w:jc w:val="center"/>
              <w:rPr>
                <w:rFonts w:ascii="Sitka Banner" w:hAnsi="Sitka Banner"/>
                <w:color w:val="404040" w:themeColor="text1" w:themeTint="BF"/>
                <w:lang w:val="en-US"/>
              </w:rPr>
            </w:pPr>
          </w:p>
        </w:tc>
      </w:tr>
    </w:tbl>
    <w:p w:rsidR="00B83D94" w:rsidRPr="008523C6" w:rsidRDefault="00B83D94" w:rsidP="00AE3AE7">
      <w:pPr>
        <w:rPr>
          <w:rFonts w:ascii="Sitka Banner" w:hAnsi="Sitka Banner"/>
          <w:lang w:val="en-US"/>
        </w:rPr>
      </w:pPr>
    </w:p>
    <w:sectPr w:rsidR="00B83D94" w:rsidRPr="008523C6" w:rsidSect="004742C9">
      <w:footerReference w:type="default" r:id="rId21"/>
      <w:pgSz w:w="11906" w:h="16838"/>
      <w:pgMar w:top="0" w:right="850" w:bottom="0" w:left="1701" w:header="284" w:footer="0" w:gutter="0"/>
      <w:pgBorders w:offsetFrom="page">
        <w:top w:val="single" w:sz="24" w:space="24" w:color="D9D9D9" w:themeColor="background1" w:themeShade="D9"/>
        <w:left w:val="single" w:sz="24" w:space="24" w:color="D9D9D9" w:themeColor="background1" w:themeShade="D9"/>
        <w:bottom w:val="single" w:sz="24" w:space="24" w:color="D9D9D9" w:themeColor="background1" w:themeShade="D9"/>
        <w:right w:val="single" w:sz="24" w:space="24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61" w:rsidRDefault="00496061" w:rsidP="00731780">
      <w:pPr>
        <w:spacing w:after="0" w:line="240" w:lineRule="auto"/>
      </w:pPr>
      <w:r>
        <w:separator/>
      </w:r>
    </w:p>
  </w:endnote>
  <w:endnote w:type="continuationSeparator" w:id="0">
    <w:p w:rsidR="00496061" w:rsidRDefault="00496061" w:rsidP="0073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tka Banner">
    <w:altName w:val="Arial"/>
    <w:charset w:val="CC"/>
    <w:family w:val="auto"/>
    <w:pitch w:val="variable"/>
    <w:sig w:usb0="00000001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CD" w:rsidRPr="009074CA" w:rsidRDefault="00BC13CD" w:rsidP="00BC13CD">
    <w:pPr>
      <w:ind w:left="-567"/>
      <w:rPr>
        <w:sz w:val="30"/>
        <w:szCs w:val="30"/>
      </w:rPr>
    </w:pPr>
    <w:r>
      <w:t xml:space="preserve">       </w:t>
    </w:r>
  </w:p>
  <w:p w:rsidR="00997C19" w:rsidRDefault="00997C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61" w:rsidRDefault="00496061" w:rsidP="00731780">
      <w:pPr>
        <w:spacing w:after="0" w:line="240" w:lineRule="auto"/>
      </w:pPr>
      <w:r>
        <w:separator/>
      </w:r>
    </w:p>
  </w:footnote>
  <w:footnote w:type="continuationSeparator" w:id="0">
    <w:p w:rsidR="00496061" w:rsidRDefault="00496061" w:rsidP="0073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6DD"/>
    <w:multiLevelType w:val="hybridMultilevel"/>
    <w:tmpl w:val="D38634E0"/>
    <w:lvl w:ilvl="0" w:tplc="884425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F7147"/>
    <w:multiLevelType w:val="hybridMultilevel"/>
    <w:tmpl w:val="F6AA7C52"/>
    <w:lvl w:ilvl="0" w:tplc="884425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B527D"/>
    <w:multiLevelType w:val="hybridMultilevel"/>
    <w:tmpl w:val="A5C86CAC"/>
    <w:lvl w:ilvl="0" w:tplc="884425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B2A6C"/>
    <w:multiLevelType w:val="hybridMultilevel"/>
    <w:tmpl w:val="D5DAAE84"/>
    <w:lvl w:ilvl="0" w:tplc="884425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66F48"/>
    <w:multiLevelType w:val="hybridMultilevel"/>
    <w:tmpl w:val="FEF80278"/>
    <w:lvl w:ilvl="0" w:tplc="884425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A3F4F"/>
    <w:multiLevelType w:val="hybridMultilevel"/>
    <w:tmpl w:val="D42E5F80"/>
    <w:lvl w:ilvl="0" w:tplc="884425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F2A06"/>
    <w:multiLevelType w:val="hybridMultilevel"/>
    <w:tmpl w:val="E4703258"/>
    <w:lvl w:ilvl="0" w:tplc="884425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A7F76"/>
    <w:multiLevelType w:val="hybridMultilevel"/>
    <w:tmpl w:val="298EB698"/>
    <w:lvl w:ilvl="0" w:tplc="884425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C7E3C"/>
    <w:multiLevelType w:val="hybridMultilevel"/>
    <w:tmpl w:val="0D106EE8"/>
    <w:lvl w:ilvl="0" w:tplc="8F204CB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20"/>
    <w:rsid w:val="00032528"/>
    <w:rsid w:val="00044633"/>
    <w:rsid w:val="000503BE"/>
    <w:rsid w:val="000556A8"/>
    <w:rsid w:val="000674C6"/>
    <w:rsid w:val="00082572"/>
    <w:rsid w:val="000833BE"/>
    <w:rsid w:val="00083BF6"/>
    <w:rsid w:val="000A20C9"/>
    <w:rsid w:val="000C262D"/>
    <w:rsid w:val="000C6D6C"/>
    <w:rsid w:val="000F3248"/>
    <w:rsid w:val="000F5D24"/>
    <w:rsid w:val="00127D49"/>
    <w:rsid w:val="00155C5B"/>
    <w:rsid w:val="00193139"/>
    <w:rsid w:val="001A138B"/>
    <w:rsid w:val="001A2BAE"/>
    <w:rsid w:val="001D07E6"/>
    <w:rsid w:val="00203C77"/>
    <w:rsid w:val="00222E8E"/>
    <w:rsid w:val="0022442D"/>
    <w:rsid w:val="002436AA"/>
    <w:rsid w:val="00244AFA"/>
    <w:rsid w:val="0025426E"/>
    <w:rsid w:val="002624FA"/>
    <w:rsid w:val="002668C6"/>
    <w:rsid w:val="00274B17"/>
    <w:rsid w:val="0029636E"/>
    <w:rsid w:val="002B12D3"/>
    <w:rsid w:val="002C0B61"/>
    <w:rsid w:val="002E21DF"/>
    <w:rsid w:val="002E6FC7"/>
    <w:rsid w:val="002F1AEF"/>
    <w:rsid w:val="002F6EEB"/>
    <w:rsid w:val="00301B36"/>
    <w:rsid w:val="0032065B"/>
    <w:rsid w:val="0034245E"/>
    <w:rsid w:val="003516B8"/>
    <w:rsid w:val="00353634"/>
    <w:rsid w:val="0036386D"/>
    <w:rsid w:val="00380383"/>
    <w:rsid w:val="003949EC"/>
    <w:rsid w:val="003A73B4"/>
    <w:rsid w:val="003B36D7"/>
    <w:rsid w:val="003C3BA3"/>
    <w:rsid w:val="00415AB2"/>
    <w:rsid w:val="00444DDE"/>
    <w:rsid w:val="0046241C"/>
    <w:rsid w:val="00466DE2"/>
    <w:rsid w:val="004742C9"/>
    <w:rsid w:val="00496061"/>
    <w:rsid w:val="004A3A5F"/>
    <w:rsid w:val="004A415E"/>
    <w:rsid w:val="004B3C6F"/>
    <w:rsid w:val="004B5F84"/>
    <w:rsid w:val="004B7836"/>
    <w:rsid w:val="004C754A"/>
    <w:rsid w:val="004D7718"/>
    <w:rsid w:val="004F683C"/>
    <w:rsid w:val="00506769"/>
    <w:rsid w:val="00510F61"/>
    <w:rsid w:val="00520F61"/>
    <w:rsid w:val="00544E5F"/>
    <w:rsid w:val="0058275D"/>
    <w:rsid w:val="00583320"/>
    <w:rsid w:val="00586084"/>
    <w:rsid w:val="005D2883"/>
    <w:rsid w:val="005D3FE3"/>
    <w:rsid w:val="005E71F4"/>
    <w:rsid w:val="006140A5"/>
    <w:rsid w:val="00614807"/>
    <w:rsid w:val="00620CBF"/>
    <w:rsid w:val="00627F14"/>
    <w:rsid w:val="00650283"/>
    <w:rsid w:val="00652ADA"/>
    <w:rsid w:val="00663456"/>
    <w:rsid w:val="006950A9"/>
    <w:rsid w:val="006A47B5"/>
    <w:rsid w:val="006C6EB7"/>
    <w:rsid w:val="006C7099"/>
    <w:rsid w:val="006D16DF"/>
    <w:rsid w:val="006F13B1"/>
    <w:rsid w:val="00701CAC"/>
    <w:rsid w:val="00704C46"/>
    <w:rsid w:val="00731780"/>
    <w:rsid w:val="00733C85"/>
    <w:rsid w:val="00736227"/>
    <w:rsid w:val="007417E2"/>
    <w:rsid w:val="00744094"/>
    <w:rsid w:val="007518F2"/>
    <w:rsid w:val="007622DE"/>
    <w:rsid w:val="00780A67"/>
    <w:rsid w:val="00781AD1"/>
    <w:rsid w:val="007C5720"/>
    <w:rsid w:val="007F72E1"/>
    <w:rsid w:val="007F7FCE"/>
    <w:rsid w:val="00811620"/>
    <w:rsid w:val="0081596A"/>
    <w:rsid w:val="008166E8"/>
    <w:rsid w:val="008249CB"/>
    <w:rsid w:val="00833043"/>
    <w:rsid w:val="008442D7"/>
    <w:rsid w:val="008523C6"/>
    <w:rsid w:val="008527C4"/>
    <w:rsid w:val="00853287"/>
    <w:rsid w:val="00855083"/>
    <w:rsid w:val="008608BA"/>
    <w:rsid w:val="00873B74"/>
    <w:rsid w:val="00882553"/>
    <w:rsid w:val="00884033"/>
    <w:rsid w:val="00892DEA"/>
    <w:rsid w:val="00895FFE"/>
    <w:rsid w:val="008A13DA"/>
    <w:rsid w:val="008B2989"/>
    <w:rsid w:val="008B3E38"/>
    <w:rsid w:val="008B5041"/>
    <w:rsid w:val="008B6972"/>
    <w:rsid w:val="008D011D"/>
    <w:rsid w:val="00904576"/>
    <w:rsid w:val="009346B7"/>
    <w:rsid w:val="00937140"/>
    <w:rsid w:val="009417CC"/>
    <w:rsid w:val="00997C19"/>
    <w:rsid w:val="009D6987"/>
    <w:rsid w:val="009D7060"/>
    <w:rsid w:val="009F135F"/>
    <w:rsid w:val="009F3C9E"/>
    <w:rsid w:val="00A06005"/>
    <w:rsid w:val="00A17789"/>
    <w:rsid w:val="00A34252"/>
    <w:rsid w:val="00A717F5"/>
    <w:rsid w:val="00A72353"/>
    <w:rsid w:val="00A81956"/>
    <w:rsid w:val="00A86BEE"/>
    <w:rsid w:val="00AB0425"/>
    <w:rsid w:val="00AB2B83"/>
    <w:rsid w:val="00AC24D1"/>
    <w:rsid w:val="00AC2CCE"/>
    <w:rsid w:val="00AD607A"/>
    <w:rsid w:val="00AE3AE7"/>
    <w:rsid w:val="00B21FA8"/>
    <w:rsid w:val="00B5787F"/>
    <w:rsid w:val="00B74DCE"/>
    <w:rsid w:val="00B75F70"/>
    <w:rsid w:val="00B804A4"/>
    <w:rsid w:val="00B83D94"/>
    <w:rsid w:val="00BA64D3"/>
    <w:rsid w:val="00BA72EA"/>
    <w:rsid w:val="00BB2362"/>
    <w:rsid w:val="00BB2FD0"/>
    <w:rsid w:val="00BC13CD"/>
    <w:rsid w:val="00C002A4"/>
    <w:rsid w:val="00C54129"/>
    <w:rsid w:val="00C562DA"/>
    <w:rsid w:val="00C6099B"/>
    <w:rsid w:val="00C62D09"/>
    <w:rsid w:val="00C75DD3"/>
    <w:rsid w:val="00C86076"/>
    <w:rsid w:val="00C95405"/>
    <w:rsid w:val="00CB0324"/>
    <w:rsid w:val="00CE2F0C"/>
    <w:rsid w:val="00CF0477"/>
    <w:rsid w:val="00D14128"/>
    <w:rsid w:val="00D1748C"/>
    <w:rsid w:val="00D20A3B"/>
    <w:rsid w:val="00D67EB9"/>
    <w:rsid w:val="00DA1E6D"/>
    <w:rsid w:val="00DC38CC"/>
    <w:rsid w:val="00DC62FB"/>
    <w:rsid w:val="00DD4E2E"/>
    <w:rsid w:val="00DE309C"/>
    <w:rsid w:val="00DF58B2"/>
    <w:rsid w:val="00E22C40"/>
    <w:rsid w:val="00E3679F"/>
    <w:rsid w:val="00E43651"/>
    <w:rsid w:val="00E46BFD"/>
    <w:rsid w:val="00E53874"/>
    <w:rsid w:val="00E545C2"/>
    <w:rsid w:val="00E7790E"/>
    <w:rsid w:val="00E91DD1"/>
    <w:rsid w:val="00EC4398"/>
    <w:rsid w:val="00ED3F7F"/>
    <w:rsid w:val="00ED637E"/>
    <w:rsid w:val="00F03F1C"/>
    <w:rsid w:val="00F11797"/>
    <w:rsid w:val="00F13AAD"/>
    <w:rsid w:val="00F365F6"/>
    <w:rsid w:val="00F557AC"/>
    <w:rsid w:val="00F5710B"/>
    <w:rsid w:val="00F7522C"/>
    <w:rsid w:val="00F83D50"/>
    <w:rsid w:val="00F93AA7"/>
    <w:rsid w:val="00F9460D"/>
    <w:rsid w:val="00FC2E3E"/>
    <w:rsid w:val="00F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572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7C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C572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31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780"/>
  </w:style>
  <w:style w:type="paragraph" w:styleId="a9">
    <w:name w:val="footer"/>
    <w:basedOn w:val="a"/>
    <w:link w:val="aa"/>
    <w:uiPriority w:val="99"/>
    <w:unhideWhenUsed/>
    <w:rsid w:val="00731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1780"/>
  </w:style>
  <w:style w:type="character" w:customStyle="1" w:styleId="UnresolvedMention">
    <w:name w:val="Unresolved Mention"/>
    <w:basedOn w:val="a0"/>
    <w:uiPriority w:val="99"/>
    <w:semiHidden/>
    <w:unhideWhenUsed/>
    <w:rsid w:val="00586084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2C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B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71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d">
    <w:name w:val="Intense Emphasis"/>
    <w:basedOn w:val="a0"/>
    <w:uiPriority w:val="21"/>
    <w:qFormat/>
    <w:rsid w:val="00BC13CD"/>
    <w:rPr>
      <w:i/>
      <w:iCs/>
      <w:color w:val="4472C4" w:themeColor="accent1"/>
    </w:rPr>
  </w:style>
  <w:style w:type="character" w:customStyle="1" w:styleId="a4">
    <w:name w:val="Без интервала Знак"/>
    <w:link w:val="a3"/>
    <w:uiPriority w:val="1"/>
    <w:locked/>
    <w:rsid w:val="00BC13CD"/>
    <w:rPr>
      <w:rFonts w:eastAsiaTheme="minorEastAsia"/>
      <w:lang w:eastAsia="ru-RU"/>
    </w:rPr>
  </w:style>
  <w:style w:type="character" w:customStyle="1" w:styleId="role">
    <w:name w:val="role"/>
    <w:basedOn w:val="a0"/>
    <w:rsid w:val="00B83D94"/>
  </w:style>
  <w:style w:type="character" w:customStyle="1" w:styleId="org">
    <w:name w:val="org"/>
    <w:basedOn w:val="a0"/>
    <w:rsid w:val="00B83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572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7C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C572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31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780"/>
  </w:style>
  <w:style w:type="paragraph" w:styleId="a9">
    <w:name w:val="footer"/>
    <w:basedOn w:val="a"/>
    <w:link w:val="aa"/>
    <w:uiPriority w:val="99"/>
    <w:unhideWhenUsed/>
    <w:rsid w:val="00731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1780"/>
  </w:style>
  <w:style w:type="character" w:customStyle="1" w:styleId="UnresolvedMention">
    <w:name w:val="Unresolved Mention"/>
    <w:basedOn w:val="a0"/>
    <w:uiPriority w:val="99"/>
    <w:semiHidden/>
    <w:unhideWhenUsed/>
    <w:rsid w:val="00586084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2C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B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71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d">
    <w:name w:val="Intense Emphasis"/>
    <w:basedOn w:val="a0"/>
    <w:uiPriority w:val="21"/>
    <w:qFormat/>
    <w:rsid w:val="00BC13CD"/>
    <w:rPr>
      <w:i/>
      <w:iCs/>
      <w:color w:val="4472C4" w:themeColor="accent1"/>
    </w:rPr>
  </w:style>
  <w:style w:type="character" w:customStyle="1" w:styleId="a4">
    <w:name w:val="Без интервала Знак"/>
    <w:link w:val="a3"/>
    <w:uiPriority w:val="1"/>
    <w:locked/>
    <w:rsid w:val="00BC13CD"/>
    <w:rPr>
      <w:rFonts w:eastAsiaTheme="minorEastAsia"/>
      <w:lang w:eastAsia="ru-RU"/>
    </w:rPr>
  </w:style>
  <w:style w:type="character" w:customStyle="1" w:styleId="role">
    <w:name w:val="role"/>
    <w:basedOn w:val="a0"/>
    <w:rsid w:val="00B83D94"/>
  </w:style>
  <w:style w:type="character" w:customStyle="1" w:styleId="org">
    <w:name w:val="org"/>
    <w:basedOn w:val="a0"/>
    <w:rsid w:val="00B8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Литвиненко</dc:creator>
  <cp:lastModifiedBy>канцелярия</cp:lastModifiedBy>
  <cp:revision>161</cp:revision>
  <cp:lastPrinted>2017-10-26T09:22:00Z</cp:lastPrinted>
  <dcterms:created xsi:type="dcterms:W3CDTF">2017-09-26T17:28:00Z</dcterms:created>
  <dcterms:modified xsi:type="dcterms:W3CDTF">2017-10-26T09:23:00Z</dcterms:modified>
</cp:coreProperties>
</file>